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55B16586"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#10</w:t>
      </w:r>
      <w:r w:rsidR="004D5A2D">
        <w:rPr>
          <w:rFonts w:ascii="Arial" w:eastAsia="Arial" w:hAnsi="Arial" w:cs="Arial"/>
          <w:b/>
          <w:bCs/>
          <w:sz w:val="28"/>
          <w:szCs w:val="28"/>
        </w:rPr>
        <w:t>6</w:t>
      </w:r>
      <w:r w:rsidR="00F63F00">
        <w:rPr>
          <w:rFonts w:ascii="Arial" w:eastAsia="Arial" w:hAnsi="Arial" w:cs="Arial"/>
          <w:b/>
          <w:bCs/>
          <w:sz w:val="28"/>
          <w:szCs w:val="28"/>
        </w:rPr>
        <w:t>b</w:t>
      </w:r>
      <w:r w:rsidRPr="68DB3B3C">
        <w:rPr>
          <w:rFonts w:ascii="Arial" w:eastAsia="Arial" w:hAnsi="Arial" w:cs="Arial"/>
          <w:b/>
          <w:bCs/>
          <w:sz w:val="28"/>
          <w:szCs w:val="28"/>
        </w:rPr>
        <w:t xml:space="preserve">-e                                                       </w:t>
      </w:r>
      <w:r w:rsidR="009E0A0B" w:rsidRPr="009E0A0B">
        <w:rPr>
          <w:rFonts w:ascii="Arial" w:eastAsia="Arial" w:hAnsi="Arial" w:cs="Arial"/>
          <w:b/>
          <w:bCs/>
          <w:sz w:val="28"/>
          <w:szCs w:val="28"/>
        </w:rPr>
        <w:t>R1-2109615</w:t>
      </w:r>
    </w:p>
    <w:p w14:paraId="46D7E024" w14:textId="5B86521C" w:rsidR="36514E8E" w:rsidRDefault="36514E8E" w:rsidP="00693371">
      <w:pPr>
        <w:spacing w:after="0"/>
      </w:pPr>
      <w:r w:rsidRPr="00F27827">
        <w:rPr>
          <w:rFonts w:ascii="Arial" w:eastAsia="Arial" w:hAnsi="Arial" w:cs="Arial"/>
          <w:b/>
          <w:bCs/>
          <w:sz w:val="28"/>
          <w:szCs w:val="28"/>
        </w:rPr>
        <w:t xml:space="preserve">e-Meeting, </w:t>
      </w:r>
      <w:r w:rsidR="00F63F00">
        <w:rPr>
          <w:rFonts w:ascii="Arial" w:eastAsia="Arial" w:hAnsi="Arial" w:cs="Arial"/>
          <w:b/>
          <w:bCs/>
          <w:sz w:val="28"/>
          <w:szCs w:val="28"/>
        </w:rPr>
        <w:t>October</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1</w:t>
      </w:r>
      <w:r w:rsidR="00F63F00">
        <w:rPr>
          <w:rFonts w:ascii="Arial" w:eastAsia="Arial" w:hAnsi="Arial" w:cs="Arial"/>
          <w:b/>
          <w:bCs/>
          <w:sz w:val="28"/>
          <w:szCs w:val="28"/>
        </w:rPr>
        <w:t>1</w:t>
      </w:r>
      <w:r w:rsidRPr="00F27827">
        <w:rPr>
          <w:rFonts w:ascii="Arial" w:eastAsia="Arial" w:hAnsi="Arial" w:cs="Arial"/>
          <w:b/>
          <w:bCs/>
          <w:sz w:val="28"/>
          <w:szCs w:val="28"/>
          <w:vertAlign w:val="superscript"/>
        </w:rPr>
        <w:t>th</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 xml:space="preserve"> </w:t>
      </w:r>
      <w:r w:rsidR="00F63F00">
        <w:rPr>
          <w:rFonts w:ascii="Arial" w:eastAsia="Arial" w:hAnsi="Arial" w:cs="Arial"/>
          <w:b/>
          <w:bCs/>
          <w:sz w:val="28"/>
          <w:szCs w:val="28"/>
        </w:rPr>
        <w:t>19</w:t>
      </w:r>
      <w:r w:rsidRPr="00F27827">
        <w:rPr>
          <w:rFonts w:ascii="Arial" w:eastAsia="Arial" w:hAnsi="Arial" w:cs="Arial"/>
          <w:b/>
          <w:bCs/>
          <w:sz w:val="28"/>
          <w:szCs w:val="28"/>
          <w:vertAlign w:val="superscript"/>
        </w:rPr>
        <w:t>th</w:t>
      </w:r>
      <w:r w:rsidRPr="00F27827">
        <w:rPr>
          <w:rFonts w:ascii="Arial" w:eastAsia="Arial" w:hAnsi="Arial" w:cs="Arial"/>
          <w:b/>
          <w:bCs/>
          <w:sz w:val="28"/>
          <w:szCs w:val="28"/>
        </w:rPr>
        <w:t>, 202</w:t>
      </w:r>
      <w:r w:rsidR="00D4359D" w:rsidRPr="00F27827">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2FDA92BD" w:rsidR="005972C9" w:rsidRPr="003B0A2A" w:rsidRDefault="3FCB4964" w:rsidP="5683A447">
      <w:pPr>
        <w:spacing w:after="0"/>
        <w:ind w:left="1988" w:hanging="1988"/>
        <w:rPr>
          <w:rFonts w:ascii="Arial" w:hAnsi="Arial" w:cs="Arial"/>
          <w:b/>
          <w:bCs/>
          <w:sz w:val="24"/>
          <w:szCs w:val="24"/>
          <w:lang w:val="en-US"/>
        </w:rPr>
      </w:pPr>
      <w:r w:rsidRPr="00F27827">
        <w:rPr>
          <w:rFonts w:ascii="Arial" w:hAnsi="Arial" w:cs="Arial"/>
          <w:b/>
          <w:bCs/>
          <w:sz w:val="24"/>
          <w:szCs w:val="24"/>
          <w:lang w:val="en-US"/>
        </w:rPr>
        <w:t>Title:</w:t>
      </w:r>
      <w:r w:rsidR="251FCB0F" w:rsidRPr="00F27827">
        <w:rPr>
          <w:rFonts w:ascii="Arial" w:hAnsi="Arial" w:cs="Arial"/>
          <w:b/>
          <w:bCs/>
          <w:sz w:val="24"/>
          <w:szCs w:val="24"/>
          <w:lang w:val="en-US"/>
        </w:rPr>
        <w:t xml:space="preserve"> </w:t>
      </w:r>
      <w:r w:rsidR="005972C9" w:rsidRPr="00F27827">
        <w:rPr>
          <w:rFonts w:ascii="Arial" w:hAnsi="Arial" w:cs="Arial"/>
          <w:b/>
          <w:sz w:val="24"/>
          <w:lang w:val="en-US"/>
        </w:rPr>
        <w:tab/>
      </w:r>
      <w:r w:rsidR="00D56299" w:rsidRPr="001167D3">
        <w:rPr>
          <w:rFonts w:ascii="Arial" w:hAnsi="Arial" w:cs="Arial"/>
          <w:b/>
          <w:sz w:val="24"/>
          <w:lang w:val="en-US"/>
        </w:rPr>
        <w:t>Solutions for Mitigation of NLOS Problem for NR Positioning</w:t>
      </w:r>
    </w:p>
    <w:p w14:paraId="6B735483" w14:textId="66EB5031" w:rsidR="005972C9" w:rsidRPr="00CB14E6"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00D175B4">
        <w:rPr>
          <w:rFonts w:ascii="Arial" w:hAnsi="Arial" w:cs="Arial"/>
          <w:b/>
          <w:bCs/>
          <w:sz w:val="24"/>
          <w:szCs w:val="24"/>
          <w:lang w:val="en-US"/>
        </w:rPr>
        <w:t>8.</w:t>
      </w:r>
      <w:r w:rsidR="003B0A2A" w:rsidRPr="00D175B4">
        <w:rPr>
          <w:rFonts w:ascii="Arial" w:hAnsi="Arial" w:cs="Arial"/>
          <w:b/>
          <w:bCs/>
          <w:sz w:val="24"/>
          <w:szCs w:val="24"/>
          <w:lang w:val="en-US"/>
        </w:rPr>
        <w:t>5</w:t>
      </w:r>
      <w:r w:rsidR="00985C8E" w:rsidRPr="00D175B4">
        <w:rPr>
          <w:rFonts w:ascii="Arial" w:hAnsi="Arial" w:cs="Arial"/>
          <w:b/>
          <w:bCs/>
          <w:sz w:val="24"/>
          <w:szCs w:val="24"/>
          <w:lang w:val="en-US"/>
        </w:rPr>
        <w:t>.</w:t>
      </w:r>
      <w:r w:rsidR="00D175B4" w:rsidRPr="00D175B4">
        <w:rPr>
          <w:rFonts w:ascii="Arial" w:hAnsi="Arial" w:cs="Arial"/>
          <w:b/>
          <w:bCs/>
          <w:sz w:val="24"/>
          <w:szCs w:val="24"/>
          <w:lang w:val="en-US"/>
        </w:rPr>
        <w:t>5</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5613B752" w14:textId="77777777" w:rsidR="0089663F" w:rsidRDefault="0089663F" w:rsidP="00106F86">
      <w:pPr>
        <w:pStyle w:val="3GPPText"/>
      </w:pPr>
    </w:p>
    <w:p w14:paraId="079AA7EC" w14:textId="43614300" w:rsidR="00770DA2" w:rsidRPr="009A5F22" w:rsidRDefault="00EE1125" w:rsidP="00106F86">
      <w:pPr>
        <w:pStyle w:val="3GPPText"/>
      </w:pPr>
      <w:r w:rsidRPr="009A5F22">
        <w:t xml:space="preserve">The RAN WG1 agreed to study the </w:t>
      </w:r>
      <w:r w:rsidR="00A9165A" w:rsidRPr="009A5F22">
        <w:t xml:space="preserve">enhancements </w:t>
      </w:r>
      <w:r w:rsidR="009F0F81" w:rsidRPr="009A5F22">
        <w:t xml:space="preserve">of information reporting from UE and </w:t>
      </w:r>
      <w:proofErr w:type="spellStart"/>
      <w:r w:rsidR="009F0F81" w:rsidRPr="009A5F22">
        <w:t>gNB</w:t>
      </w:r>
      <w:proofErr w:type="spellEnd"/>
      <w:r w:rsidR="009F0F81" w:rsidRPr="009A5F22">
        <w:t xml:space="preserve"> </w:t>
      </w:r>
      <w:r w:rsidR="00FD410D" w:rsidRPr="009A5F22">
        <w:t xml:space="preserve">that facilitate </w:t>
      </w:r>
      <w:r w:rsidR="00584BE7" w:rsidRPr="009A5F22">
        <w:t>multipath/NLOS mitigation and specify</w:t>
      </w:r>
      <w:r w:rsidR="00C02B58">
        <w:t xml:space="preserve"> </w:t>
      </w:r>
      <w:r w:rsidR="00584BE7" w:rsidRPr="009A5F22">
        <w:t>the reporting formats</w:t>
      </w:r>
      <w:r w:rsidR="00941290" w:rsidRPr="009A5F22">
        <w:t xml:space="preserve"> </w:t>
      </w:r>
      <w:r w:rsidR="000B6D04" w:rsidRPr="009A5F22">
        <w:t xml:space="preserve">for improving positioning accuracy. </w:t>
      </w:r>
    </w:p>
    <w:p w14:paraId="1F44E4E9" w14:textId="5AC3ABED" w:rsidR="00BF2BCB" w:rsidRDefault="00942009" w:rsidP="007839CB">
      <w:pPr>
        <w:pStyle w:val="3GPPText"/>
      </w:pPr>
      <w:r>
        <w:t xml:space="preserve">Two types of the </w:t>
      </w:r>
      <w:r w:rsidR="00F76284">
        <w:t xml:space="preserve">enhancements </w:t>
      </w:r>
      <w:r w:rsidR="009421FE">
        <w:t xml:space="preserve">for information reporting </w:t>
      </w:r>
      <w:r w:rsidR="004A5C4F">
        <w:t xml:space="preserve">have been considered </w:t>
      </w:r>
      <w:r w:rsidR="00863F54">
        <w:t xml:space="preserve">including the introduction of the LOS/NLOS indicator associated with the measurement and the extension of the additional path reporting </w:t>
      </w:r>
      <w:r w:rsidR="007B063C">
        <w:t>to support new metrics (reported parameters) and increase</w:t>
      </w:r>
      <w:r w:rsidR="00FB7EFA">
        <w:t xml:space="preserve"> of</w:t>
      </w:r>
      <w:r w:rsidR="007B063C">
        <w:t xml:space="preserve"> the total number of reported </w:t>
      </w:r>
      <w:r w:rsidR="00C02B58">
        <w:t xml:space="preserve">additional </w:t>
      </w:r>
      <w:r w:rsidR="007B063C">
        <w:t xml:space="preserve">paths </w:t>
      </w:r>
      <w:r w:rsidR="007B063C" w:rsidRPr="007940B8">
        <w:rPr>
          <w:i/>
          <w:iCs/>
        </w:rPr>
        <w:t>N</w:t>
      </w:r>
      <w:r w:rsidR="007B063C">
        <w:t xml:space="preserve"> (</w:t>
      </w:r>
      <w:r w:rsidR="007B063C" w:rsidRPr="007940B8">
        <w:rPr>
          <w:i/>
          <w:iCs/>
        </w:rPr>
        <w:t>N</w:t>
      </w:r>
      <w:r w:rsidR="007B063C">
        <w:t xml:space="preserve"> &gt; 2).</w:t>
      </w:r>
    </w:p>
    <w:p w14:paraId="11E0E513" w14:textId="3F63589F" w:rsidR="00BF2BCB" w:rsidRPr="00E4606D" w:rsidRDefault="00631F3D" w:rsidP="007839CB">
      <w:pPr>
        <w:pStyle w:val="3GPPText"/>
      </w:pPr>
      <w:r>
        <w:t xml:space="preserve">In this contribution </w:t>
      </w:r>
      <w:r w:rsidR="00B5502D">
        <w:t xml:space="preserve">we </w:t>
      </w:r>
      <w:r w:rsidR="0006203C">
        <w:t xml:space="preserve">propose the </w:t>
      </w:r>
      <w:r w:rsidR="00935302">
        <w:t xml:space="preserve">value for the </w:t>
      </w:r>
      <w:r w:rsidR="003079BA">
        <w:t>step size</w:t>
      </w:r>
      <w:r w:rsidR="009F6296">
        <w:t xml:space="preserve"> (granularity)</w:t>
      </w:r>
      <w:r w:rsidR="003079BA">
        <w:t xml:space="preserve"> of the </w:t>
      </w:r>
      <w:r w:rsidR="0006203C">
        <w:t xml:space="preserve">LOS/NLOS indicator </w:t>
      </w:r>
      <w:r w:rsidR="003079BA">
        <w:t xml:space="preserve">and </w:t>
      </w:r>
      <w:r w:rsidR="00091030">
        <w:t xml:space="preserve">provide simulation results </w:t>
      </w:r>
      <w:r w:rsidR="00FA20AB">
        <w:t>to justify the</w:t>
      </w:r>
      <w:r w:rsidR="003079BA">
        <w:t xml:space="preserve"> proposed value</w:t>
      </w:r>
      <w:r w:rsidR="00FA20AB">
        <w:t xml:space="preserve">. </w:t>
      </w:r>
      <w:r w:rsidR="00920AA3">
        <w:t>W</w:t>
      </w:r>
      <w:r w:rsidR="0065258D">
        <w:t xml:space="preserve">e </w:t>
      </w:r>
      <w:r w:rsidR="00C9721A">
        <w:t>propose</w:t>
      </w:r>
      <w:r w:rsidR="0065258D">
        <w:t xml:space="preserve"> the LOS/NLOS indicator association with the </w:t>
      </w:r>
      <w:r w:rsidR="00C9721A">
        <w:t>measurements</w:t>
      </w:r>
      <w:r w:rsidR="0065258D">
        <w:t xml:space="preserve"> </w:t>
      </w:r>
      <w:r w:rsidR="00C9721A">
        <w:t xml:space="preserve">for the </w:t>
      </w:r>
      <w:r w:rsidR="0065258D">
        <w:t xml:space="preserve">different </w:t>
      </w:r>
      <w:r w:rsidR="00C9721A">
        <w:t>positioning</w:t>
      </w:r>
      <w:r w:rsidR="0065258D">
        <w:t xml:space="preserve"> methods. </w:t>
      </w:r>
    </w:p>
    <w:p w14:paraId="2EA0A7B8" w14:textId="32DABAEC" w:rsidR="00BF2BCB" w:rsidRDefault="0037319F" w:rsidP="007839CB">
      <w:pPr>
        <w:pStyle w:val="3GPPText"/>
      </w:pPr>
      <w:r>
        <w:t xml:space="preserve">For the additional path reporting, </w:t>
      </w:r>
      <w:r w:rsidR="004A6F05">
        <w:t>in addition to the relative timing</w:t>
      </w:r>
      <w:r w:rsidR="00794648">
        <w:t xml:space="preserve"> and angle reporting,</w:t>
      </w:r>
      <w:r w:rsidR="004A6F05">
        <w:t xml:space="preserve"> </w:t>
      </w:r>
      <w:r w:rsidR="00794648">
        <w:t xml:space="preserve">we suggest </w:t>
      </w:r>
      <w:r w:rsidR="000C00FB">
        <w:t xml:space="preserve">reporting of the power per additional path with normalization to the total receive power. </w:t>
      </w:r>
      <w:r w:rsidR="00ED7D70">
        <w:t xml:space="preserve">Beyond that, we propose the value for the maximum total number of additional paths. </w:t>
      </w:r>
    </w:p>
    <w:p w14:paraId="780452EE" w14:textId="77777777" w:rsidR="00AF10B3" w:rsidRDefault="00AF10B3" w:rsidP="00106F86">
      <w:pPr>
        <w:pStyle w:val="3GPPText"/>
      </w:pPr>
    </w:p>
    <w:p w14:paraId="7F0E1AFF" w14:textId="5D5FBD40" w:rsidR="00305F34" w:rsidRDefault="004872A8" w:rsidP="005017ED">
      <w:pPr>
        <w:pStyle w:val="3GPPH1"/>
      </w:pPr>
      <w:r>
        <w:t xml:space="preserve">Enhancements of Information Reporting from UE and </w:t>
      </w:r>
      <w:proofErr w:type="spellStart"/>
      <w:r>
        <w:t>gNB</w:t>
      </w:r>
      <w:proofErr w:type="spellEnd"/>
      <w:r>
        <w:t xml:space="preserve"> </w:t>
      </w:r>
      <w:r w:rsidR="002B54B5">
        <w:t>for Multipath/NLOS Mitigation</w:t>
      </w:r>
    </w:p>
    <w:p w14:paraId="242AFD84" w14:textId="736BA1EF" w:rsidR="00A73A62" w:rsidRDefault="00CD69BB" w:rsidP="00C87103">
      <w:pPr>
        <w:pStyle w:val="Heading2"/>
      </w:pPr>
      <w:bookmarkStart w:id="1" w:name="_Hlk53490318"/>
      <w:r>
        <w:t>LOS/NLOS Indicator</w:t>
      </w:r>
    </w:p>
    <w:p w14:paraId="191FB857" w14:textId="23EB6C4B" w:rsidR="00D172B0" w:rsidRDefault="005729C2" w:rsidP="00D172B0">
      <w:pPr>
        <w:pStyle w:val="3GPPText"/>
      </w:pPr>
      <w:r>
        <w:t>The reporting format of the LOS</w:t>
      </w:r>
      <w:r w:rsidR="00F22178">
        <w:t xml:space="preserve">/NLOS </w:t>
      </w:r>
      <w:r w:rsidR="00E9640C">
        <w:t>indicator was discussed at the previous meeting and the following agreement ha</w:t>
      </w:r>
      <w:r w:rsidR="00397BC3">
        <w:t>s</w:t>
      </w:r>
      <w:r w:rsidR="00E9640C">
        <w:t xml:space="preserve"> been captured in the chairman’s notes, </w:t>
      </w:r>
      <w:r w:rsidR="00E9640C">
        <w:fldChar w:fldCharType="begin"/>
      </w:r>
      <w:r w:rsidR="00E9640C">
        <w:instrText xml:space="preserve"> REF _Ref40019648 \h </w:instrText>
      </w:r>
      <w:r w:rsidR="00E9640C">
        <w:fldChar w:fldCharType="separate"/>
      </w:r>
      <w:r w:rsidR="004A60EF" w:rsidRPr="00B54ADD">
        <w:rPr>
          <w:rFonts w:eastAsia="Times New Roman"/>
          <w:szCs w:val="22"/>
        </w:rPr>
        <w:t>[</w:t>
      </w:r>
      <w:r w:rsidR="004A60EF">
        <w:rPr>
          <w:rFonts w:eastAsia="Times New Roman"/>
          <w:noProof/>
          <w:szCs w:val="22"/>
        </w:rPr>
        <w:t>1</w:t>
      </w:r>
      <w:r w:rsidR="004A60EF" w:rsidRPr="00B54ADD">
        <w:rPr>
          <w:rFonts w:eastAsia="Times New Roman"/>
          <w:szCs w:val="22"/>
        </w:rPr>
        <w:t>]</w:t>
      </w:r>
      <w:r w:rsidR="00E9640C">
        <w:fldChar w:fldCharType="end"/>
      </w:r>
      <w:r w:rsidR="00E9640C">
        <w:t>:</w:t>
      </w:r>
    </w:p>
    <w:tbl>
      <w:tblPr>
        <w:tblStyle w:val="TableGrid"/>
        <w:tblW w:w="0" w:type="auto"/>
        <w:tblLook w:val="04A0" w:firstRow="1" w:lastRow="0" w:firstColumn="1" w:lastColumn="0" w:noHBand="0" w:noVBand="1"/>
      </w:tblPr>
      <w:tblGrid>
        <w:gridCol w:w="9962"/>
      </w:tblGrid>
      <w:tr w:rsidR="00D172B0" w14:paraId="5924DAFA" w14:textId="77777777" w:rsidTr="00133481">
        <w:trPr>
          <w:trHeight w:val="444"/>
        </w:trPr>
        <w:tc>
          <w:tcPr>
            <w:tcW w:w="9962" w:type="dxa"/>
          </w:tcPr>
          <w:p w14:paraId="70EF91C8" w14:textId="77777777" w:rsidR="00D172B0" w:rsidRPr="002C6CED" w:rsidRDefault="00D172B0" w:rsidP="00B43027">
            <w:pPr>
              <w:pStyle w:val="3GPPText"/>
              <w:rPr>
                <w:u w:val="single"/>
                <w:lang w:val="en-GB"/>
              </w:rPr>
            </w:pPr>
            <w:r w:rsidRPr="002C6CED">
              <w:rPr>
                <w:u w:val="single"/>
                <w:lang w:val="en-GB"/>
              </w:rPr>
              <w:t>Agreement:</w:t>
            </w:r>
          </w:p>
          <w:p w14:paraId="31B89DFE" w14:textId="77777777" w:rsidR="00D172B0" w:rsidRPr="002C6CED" w:rsidRDefault="00D172B0" w:rsidP="00C358FA">
            <w:pPr>
              <w:pStyle w:val="3GPPAgreements"/>
            </w:pPr>
            <w:r w:rsidRPr="002C6CED">
              <w:t xml:space="preserve">Support </w:t>
            </w:r>
            <w:proofErr w:type="spellStart"/>
            <w:r w:rsidRPr="002C6CED">
              <w:t>LoS</w:t>
            </w:r>
            <w:proofErr w:type="spellEnd"/>
            <w:r w:rsidRPr="002C6CED">
              <w:t>/</w:t>
            </w:r>
            <w:proofErr w:type="spellStart"/>
            <w:r w:rsidRPr="002C6CED">
              <w:t>NLoS</w:t>
            </w:r>
            <w:proofErr w:type="spellEnd"/>
            <w:r w:rsidRPr="002C6CED">
              <w:t xml:space="preserve"> indicators which are reported to the LMF for DL and DL+UL positioning measurements taken at UE for UE-assisted positioning or UL and DL+UL measurements at the TRP for NG-RAN assisted positioning. </w:t>
            </w:r>
          </w:p>
          <w:p w14:paraId="1291E853" w14:textId="77777777" w:rsidR="00D172B0" w:rsidRPr="002C6CED" w:rsidRDefault="00D172B0" w:rsidP="00E658B1">
            <w:pPr>
              <w:pStyle w:val="3GPPAgreements"/>
              <w:numPr>
                <w:ilvl w:val="1"/>
                <w:numId w:val="4"/>
              </w:numPr>
            </w:pPr>
            <w:r w:rsidRPr="002C6CED">
              <w:t>Reporting from UE is subject to UE capability</w:t>
            </w:r>
          </w:p>
          <w:p w14:paraId="028A83D6" w14:textId="77777777" w:rsidR="00D172B0" w:rsidRPr="002C6CED" w:rsidRDefault="00D172B0" w:rsidP="00C358FA">
            <w:pPr>
              <w:pStyle w:val="3GPPAgreements"/>
            </w:pPr>
            <w:r w:rsidRPr="002C6CED">
              <w:t xml:space="preserve">Positioning assistance data from LMF is enhanced for UE-based positioning by including </w:t>
            </w:r>
            <w:proofErr w:type="spellStart"/>
            <w:r w:rsidRPr="002C6CED">
              <w:t>LoS</w:t>
            </w:r>
            <w:proofErr w:type="spellEnd"/>
            <w:r w:rsidRPr="002C6CED">
              <w:t>/</w:t>
            </w:r>
            <w:proofErr w:type="spellStart"/>
            <w:r w:rsidRPr="002C6CED">
              <w:t>NLoS</w:t>
            </w:r>
            <w:proofErr w:type="spellEnd"/>
            <w:r w:rsidRPr="002C6CED">
              <w:t xml:space="preserve"> indicators.</w:t>
            </w:r>
          </w:p>
          <w:p w14:paraId="16F04764" w14:textId="77777777" w:rsidR="00D172B0" w:rsidRPr="002C6CED" w:rsidRDefault="00D172B0" w:rsidP="00C358FA">
            <w:pPr>
              <w:pStyle w:val="3GPPAgreements"/>
            </w:pPr>
            <w:r w:rsidRPr="002C6CED">
              <w:t>FFS: Other kinds of positioning assistance data enhancements</w:t>
            </w:r>
          </w:p>
          <w:p w14:paraId="1AEF85F9" w14:textId="77777777" w:rsidR="00D172B0" w:rsidRPr="002C6CED" w:rsidRDefault="00D172B0" w:rsidP="00C358FA">
            <w:pPr>
              <w:pStyle w:val="3GPPAgreements"/>
            </w:pPr>
            <w:r w:rsidRPr="002C6CED">
              <w:t xml:space="preserve">For </w:t>
            </w:r>
            <w:proofErr w:type="spellStart"/>
            <w:r w:rsidRPr="002C6CED">
              <w:t>LoS</w:t>
            </w:r>
            <w:proofErr w:type="spellEnd"/>
            <w:r w:rsidRPr="002C6CED">
              <w:t>/</w:t>
            </w:r>
            <w:proofErr w:type="spellStart"/>
            <w:r w:rsidRPr="002C6CED">
              <w:t>NLoS</w:t>
            </w:r>
            <w:proofErr w:type="spellEnd"/>
            <w:r w:rsidRPr="002C6CED">
              <w:t xml:space="preserve"> detection method(s), there is no additional measurement IEs or assistance data outside of </w:t>
            </w:r>
            <w:proofErr w:type="spellStart"/>
            <w:r w:rsidRPr="002C6CED">
              <w:t>LoS</w:t>
            </w:r>
            <w:proofErr w:type="spellEnd"/>
            <w:r w:rsidRPr="002C6CED">
              <w:t>/</w:t>
            </w:r>
            <w:proofErr w:type="spellStart"/>
            <w:r w:rsidRPr="002C6CED">
              <w:t>NloS</w:t>
            </w:r>
            <w:proofErr w:type="spellEnd"/>
            <w:r w:rsidRPr="002C6CED">
              <w:t xml:space="preserve"> indicator reporting (i.e., Option 6 from prior agreement).</w:t>
            </w:r>
          </w:p>
          <w:p w14:paraId="71F3663D" w14:textId="77777777" w:rsidR="00D172B0" w:rsidRPr="002C6CED" w:rsidRDefault="00D172B0" w:rsidP="00C358FA">
            <w:pPr>
              <w:pStyle w:val="3GPPAgreements"/>
            </w:pPr>
            <w:r w:rsidRPr="002C6CED">
              <w:t xml:space="preserve">Note 1: No RAN4 requirements are expected for the </w:t>
            </w:r>
            <w:proofErr w:type="spellStart"/>
            <w:r w:rsidRPr="002C6CED">
              <w:t>LoS</w:t>
            </w:r>
            <w:proofErr w:type="spellEnd"/>
            <w:r w:rsidRPr="002C6CED">
              <w:t>/</w:t>
            </w:r>
            <w:proofErr w:type="spellStart"/>
            <w:r w:rsidRPr="002C6CED">
              <w:t>NLoS</w:t>
            </w:r>
            <w:proofErr w:type="spellEnd"/>
            <w:r w:rsidRPr="002C6CED">
              <w:t xml:space="preserve"> indicators in RAN1’s understanding</w:t>
            </w:r>
          </w:p>
          <w:p w14:paraId="7E713C57" w14:textId="150BEB28" w:rsidR="00D172B0" w:rsidRPr="00114EF3" w:rsidRDefault="00D172B0" w:rsidP="00C358FA">
            <w:pPr>
              <w:pStyle w:val="3GPPAgreements"/>
            </w:pPr>
            <w:r w:rsidRPr="002C6CED">
              <w:lastRenderedPageBreak/>
              <w:t xml:space="preserve">Note 2: </w:t>
            </w:r>
            <w:proofErr w:type="spellStart"/>
            <w:r w:rsidRPr="002C6CED">
              <w:t>LoS</w:t>
            </w:r>
            <w:proofErr w:type="spellEnd"/>
            <w:r w:rsidRPr="002C6CED">
              <w:t>/</w:t>
            </w:r>
            <w:proofErr w:type="spellStart"/>
            <w:r w:rsidRPr="002C6CED">
              <w:t>NLoS</w:t>
            </w:r>
            <w:proofErr w:type="spellEnd"/>
            <w:r w:rsidRPr="002C6CED">
              <w:t xml:space="preserve"> indicators can be complementary to outlier rejection algorithms.</w:t>
            </w:r>
          </w:p>
        </w:tc>
      </w:tr>
    </w:tbl>
    <w:p w14:paraId="4F05C9DB" w14:textId="297B1A98" w:rsidR="00D172B0" w:rsidRDefault="00D172B0" w:rsidP="00D172B0">
      <w:pPr>
        <w:pStyle w:val="3GPPText"/>
      </w:pPr>
    </w:p>
    <w:p w14:paraId="256D9B13" w14:textId="0B2574C8" w:rsidR="007A1288" w:rsidRDefault="006B166A" w:rsidP="00D172B0">
      <w:pPr>
        <w:pStyle w:val="3GPPText"/>
      </w:pPr>
      <w:r>
        <w:t xml:space="preserve">It was agreed to support a LOS/NLOS indicator </w:t>
      </w:r>
      <w:r w:rsidR="00C232DA">
        <w:t xml:space="preserve">which is reported to the LMF </w:t>
      </w:r>
      <w:r w:rsidR="00127721">
        <w:t xml:space="preserve">for the DL and DL+UL measurements </w:t>
      </w:r>
      <w:r w:rsidR="001B7F3A">
        <w:t xml:space="preserve">taken at the UE </w:t>
      </w:r>
      <w:r w:rsidR="009063D2">
        <w:t xml:space="preserve">side </w:t>
      </w:r>
      <w:r w:rsidR="00B1105E">
        <w:t>or</w:t>
      </w:r>
      <w:r w:rsidR="001B7F3A">
        <w:t xml:space="preserve"> UL and DL+UL measurements taken at the TRP/</w:t>
      </w:r>
      <w:proofErr w:type="spellStart"/>
      <w:r w:rsidR="001B7F3A">
        <w:t>gNB</w:t>
      </w:r>
      <w:proofErr w:type="spellEnd"/>
      <w:r w:rsidR="001B7F3A">
        <w:t xml:space="preserve"> </w:t>
      </w:r>
      <w:r w:rsidR="009063D2">
        <w:t xml:space="preserve">side </w:t>
      </w:r>
      <w:r w:rsidR="00B1105E">
        <w:t xml:space="preserve">for the NW-based positioning. </w:t>
      </w:r>
    </w:p>
    <w:p w14:paraId="48A6F8F8" w14:textId="52F8CCAC" w:rsidR="00453111" w:rsidRDefault="00C02549" w:rsidP="00D172B0">
      <w:pPr>
        <w:pStyle w:val="3GPPText"/>
      </w:pPr>
      <w:r>
        <w:t xml:space="preserve">In case of the UE-based positioning, the </w:t>
      </w:r>
      <w:r w:rsidR="00AE7E80">
        <w:t>positioning a</w:t>
      </w:r>
      <w:r w:rsidR="00F920E7">
        <w:t>ss</w:t>
      </w:r>
      <w:r w:rsidR="00AE7E80">
        <w:t xml:space="preserve">istance data provided by LMF to the UE can be </w:t>
      </w:r>
      <w:r w:rsidR="00F920E7">
        <w:t>enhanced</w:t>
      </w:r>
      <w:r w:rsidR="00AE7E80">
        <w:t xml:space="preserve"> by </w:t>
      </w:r>
      <w:r w:rsidR="00EB254C">
        <w:t xml:space="preserve">introduction of </w:t>
      </w:r>
      <w:r w:rsidR="00D550F4">
        <w:t xml:space="preserve">the </w:t>
      </w:r>
      <w:r w:rsidR="00EB254C">
        <w:t xml:space="preserve">LOS/NLOS indicator. </w:t>
      </w:r>
    </w:p>
    <w:p w14:paraId="265263C0" w14:textId="318A22B5" w:rsidR="00397BC3" w:rsidRDefault="00A6478C" w:rsidP="00D172B0">
      <w:pPr>
        <w:pStyle w:val="3GPPText"/>
      </w:pPr>
      <w:r>
        <w:t xml:space="preserve">Beyond that, </w:t>
      </w:r>
      <w:r w:rsidR="00E93B3C">
        <w:t xml:space="preserve">the LOS/NLOS indicator format has been discussed and the following agreement has been made, </w:t>
      </w:r>
      <w:r w:rsidR="007E7E40">
        <w:rPr>
          <w:lang w:val="ru-RU"/>
        </w:rPr>
        <w:fldChar w:fldCharType="begin"/>
      </w:r>
      <w:r w:rsidR="007E7E40">
        <w:instrText xml:space="preserve"> REF _Ref40019648 \h </w:instrText>
      </w:r>
      <w:r w:rsidR="007E7E40">
        <w:rPr>
          <w:lang w:val="ru-RU"/>
        </w:rPr>
      </w:r>
      <w:r w:rsidR="007E7E40">
        <w:rPr>
          <w:lang w:val="ru-RU"/>
        </w:rPr>
        <w:fldChar w:fldCharType="separate"/>
      </w:r>
      <w:r w:rsidR="004A60EF" w:rsidRPr="00B54ADD">
        <w:rPr>
          <w:rFonts w:eastAsia="Times New Roman"/>
          <w:szCs w:val="22"/>
        </w:rPr>
        <w:t>[</w:t>
      </w:r>
      <w:r w:rsidR="004A60EF">
        <w:rPr>
          <w:rFonts w:eastAsia="Times New Roman"/>
          <w:noProof/>
          <w:szCs w:val="22"/>
        </w:rPr>
        <w:t>1</w:t>
      </w:r>
      <w:r w:rsidR="004A60EF" w:rsidRPr="00B54ADD">
        <w:rPr>
          <w:rFonts w:eastAsia="Times New Roman"/>
          <w:szCs w:val="22"/>
        </w:rPr>
        <w:t>]</w:t>
      </w:r>
      <w:r w:rsidR="007E7E40">
        <w:rPr>
          <w:lang w:val="ru-RU"/>
        </w:rPr>
        <w:fldChar w:fldCharType="end"/>
      </w:r>
      <w:r w:rsidR="00B85D5C">
        <w:t>:</w:t>
      </w:r>
    </w:p>
    <w:tbl>
      <w:tblPr>
        <w:tblStyle w:val="TableGrid"/>
        <w:tblW w:w="0" w:type="auto"/>
        <w:tblLook w:val="04A0" w:firstRow="1" w:lastRow="0" w:firstColumn="1" w:lastColumn="0" w:noHBand="0" w:noVBand="1"/>
      </w:tblPr>
      <w:tblGrid>
        <w:gridCol w:w="9962"/>
      </w:tblGrid>
      <w:tr w:rsidR="00D172B0" w14:paraId="569A3FDC" w14:textId="77777777" w:rsidTr="00C358FA">
        <w:trPr>
          <w:trHeight w:val="1960"/>
        </w:trPr>
        <w:tc>
          <w:tcPr>
            <w:tcW w:w="9962" w:type="dxa"/>
          </w:tcPr>
          <w:p w14:paraId="2C1DBEC9" w14:textId="77777777" w:rsidR="00D172B0" w:rsidRPr="00DA4999" w:rsidRDefault="00D172B0" w:rsidP="00B43027">
            <w:pPr>
              <w:pStyle w:val="3GPPText"/>
              <w:rPr>
                <w:u w:val="single"/>
                <w:lang w:val="en-GB"/>
              </w:rPr>
            </w:pPr>
            <w:r w:rsidRPr="00DA4999">
              <w:rPr>
                <w:u w:val="single"/>
                <w:lang w:val="en-GB"/>
              </w:rPr>
              <w:t>Agreement:</w:t>
            </w:r>
          </w:p>
          <w:p w14:paraId="0C2CF1E6" w14:textId="77777777" w:rsidR="00D172B0" w:rsidRPr="00DA4999" w:rsidRDefault="00D172B0" w:rsidP="00C358FA">
            <w:pPr>
              <w:pStyle w:val="3GPPAgreements"/>
            </w:pPr>
            <w:r w:rsidRPr="00DA4999">
              <w:t xml:space="preserve">For </w:t>
            </w:r>
            <w:proofErr w:type="spellStart"/>
            <w:r w:rsidRPr="00DA4999">
              <w:t>LoS</w:t>
            </w:r>
            <w:proofErr w:type="spellEnd"/>
            <w:r w:rsidRPr="00DA4999">
              <w:t>/</w:t>
            </w:r>
            <w:proofErr w:type="spellStart"/>
            <w:r w:rsidRPr="00DA4999">
              <w:t>NLoS</w:t>
            </w:r>
            <w:proofErr w:type="spellEnd"/>
            <w:r w:rsidRPr="00DA4999">
              <w:t xml:space="preserve"> indicators, a </w:t>
            </w:r>
            <w:proofErr w:type="gramStart"/>
            <w:r w:rsidRPr="00DA4999">
              <w:t>single-indicator</w:t>
            </w:r>
            <w:proofErr w:type="gramEnd"/>
            <w:r w:rsidRPr="00DA4999">
              <w:t xml:space="preserve"> can be reported and the supported values are a discrete set in the interval [0, 1]. </w:t>
            </w:r>
          </w:p>
          <w:p w14:paraId="3348C5F8" w14:textId="77777777" w:rsidR="00D172B0" w:rsidRPr="00DA4999" w:rsidRDefault="00D172B0" w:rsidP="00E658B1">
            <w:pPr>
              <w:pStyle w:val="3GPPAgreements"/>
              <w:numPr>
                <w:ilvl w:val="1"/>
                <w:numId w:val="4"/>
              </w:numPr>
            </w:pPr>
            <w:r w:rsidRPr="00DA4999">
              <w:t>FFS: the number of discrete values to be supported</w:t>
            </w:r>
          </w:p>
          <w:p w14:paraId="09DF8487" w14:textId="77777777" w:rsidR="00D172B0" w:rsidRPr="00DA4999" w:rsidRDefault="00D172B0" w:rsidP="00E658B1">
            <w:pPr>
              <w:pStyle w:val="3GPPAgreements"/>
              <w:numPr>
                <w:ilvl w:val="1"/>
                <w:numId w:val="4"/>
              </w:numPr>
            </w:pPr>
            <w:r w:rsidRPr="00DA4999">
              <w:t>Note: This does not preclude using binary values only which is up to UE/TRP implementation</w:t>
            </w:r>
          </w:p>
          <w:p w14:paraId="1A695979" w14:textId="39FB862C" w:rsidR="00D172B0" w:rsidRPr="00114EF3" w:rsidRDefault="00D172B0" w:rsidP="00E658B1">
            <w:pPr>
              <w:pStyle w:val="3GPPAgreements"/>
              <w:numPr>
                <w:ilvl w:val="1"/>
                <w:numId w:val="4"/>
              </w:numPr>
            </w:pPr>
            <w:r w:rsidRPr="00DA4999">
              <w:t xml:space="preserve">Note: </w:t>
            </w:r>
            <w:proofErr w:type="gramStart"/>
            <w:r w:rsidRPr="00DA4999">
              <w:t>Single-indicator</w:t>
            </w:r>
            <w:proofErr w:type="gramEnd"/>
            <w:r w:rsidRPr="00DA4999">
              <w:t xml:space="preserve"> means that one value in the interval [0, 1] is used for the </w:t>
            </w:r>
            <w:proofErr w:type="spellStart"/>
            <w:r w:rsidRPr="00DA4999">
              <w:t>LoS</w:t>
            </w:r>
            <w:proofErr w:type="spellEnd"/>
            <w:r w:rsidRPr="00DA4999">
              <w:t>/</w:t>
            </w:r>
            <w:proofErr w:type="spellStart"/>
            <w:r w:rsidRPr="00DA4999">
              <w:t>NLoS</w:t>
            </w:r>
            <w:proofErr w:type="spellEnd"/>
            <w:r w:rsidRPr="00DA4999">
              <w:t xml:space="preserve"> indication</w:t>
            </w:r>
          </w:p>
        </w:tc>
      </w:tr>
    </w:tbl>
    <w:p w14:paraId="7690D101" w14:textId="1B0EBC72" w:rsidR="00D172B0" w:rsidRDefault="00D172B0" w:rsidP="00D172B0">
      <w:pPr>
        <w:pStyle w:val="3GPPText"/>
      </w:pPr>
    </w:p>
    <w:p w14:paraId="1F601AF6" w14:textId="74D306C6" w:rsidR="00E93B3C" w:rsidRPr="00552EF1" w:rsidRDefault="0073658C" w:rsidP="00D172B0">
      <w:pPr>
        <w:pStyle w:val="3GPPText"/>
      </w:pPr>
      <w:r>
        <w:t xml:space="preserve">Based on the </w:t>
      </w:r>
      <w:r w:rsidR="00552EF1">
        <w:t xml:space="preserve">provided agreement, the LOS/NLOS indicator </w:t>
      </w:r>
      <w:r w:rsidR="008900DE">
        <w:t>can</w:t>
      </w:r>
      <w:r w:rsidR="00B00A58">
        <w:t xml:space="preserve"> take </w:t>
      </w:r>
      <w:r w:rsidR="001230CE">
        <w:t xml:space="preserve">one of the </w:t>
      </w:r>
      <w:r w:rsidR="00F33E9C">
        <w:t>discrete</w:t>
      </w:r>
      <w:r w:rsidR="001230CE">
        <w:t xml:space="preserve"> values in the range [0, 1]</w:t>
      </w:r>
      <w:r w:rsidR="001A27EC">
        <w:t xml:space="preserve"> (“soft” values)</w:t>
      </w:r>
      <w:r w:rsidR="001230CE">
        <w:t>, where the exact set of values</w:t>
      </w:r>
      <w:r w:rsidR="00A6326B">
        <w:t xml:space="preserve"> will be further </w:t>
      </w:r>
      <w:r w:rsidR="002001C0">
        <w:t>studied</w:t>
      </w:r>
      <w:r w:rsidR="00A6326B">
        <w:t>.</w:t>
      </w:r>
    </w:p>
    <w:p w14:paraId="6D913DBA" w14:textId="6BB54693" w:rsidR="00E93B3C" w:rsidRPr="00C94696" w:rsidRDefault="003C52CD" w:rsidP="00D172B0">
      <w:pPr>
        <w:pStyle w:val="3GPPText"/>
      </w:pPr>
      <w:r>
        <w:t>T</w:t>
      </w:r>
      <w:r w:rsidR="00AA651E">
        <w:t xml:space="preserve">he binary subset of </w:t>
      </w:r>
      <w:r w:rsidR="00294DCE">
        <w:t>{</w:t>
      </w:r>
      <w:r w:rsidR="00AA651E">
        <w:t>0</w:t>
      </w:r>
      <w:r w:rsidR="00294DCE">
        <w:t>,</w:t>
      </w:r>
      <w:r w:rsidR="00AA651E">
        <w:t xml:space="preserve"> 1</w:t>
      </w:r>
      <w:r w:rsidR="00294DCE">
        <w:t>}</w:t>
      </w:r>
      <w:r w:rsidR="00AA651E">
        <w:t xml:space="preserve"> values </w:t>
      </w:r>
      <w:r w:rsidR="005B7FEE">
        <w:t xml:space="preserve">is included </w:t>
      </w:r>
      <w:r w:rsidR="0012135A">
        <w:t xml:space="preserve">into the </w:t>
      </w:r>
      <w:r w:rsidR="00FC2813">
        <w:t xml:space="preserve">extended </w:t>
      </w:r>
      <w:r w:rsidR="00294DCE">
        <w:t xml:space="preserve">discrete </w:t>
      </w:r>
      <w:r w:rsidR="00FC2813">
        <w:t xml:space="preserve">set of values. </w:t>
      </w:r>
      <w:r w:rsidR="00212F86">
        <w:t xml:space="preserve">The reporting of </w:t>
      </w:r>
      <w:r w:rsidR="00560A12">
        <w:t xml:space="preserve">the </w:t>
      </w:r>
      <w:r w:rsidR="00212F86">
        <w:t xml:space="preserve">binary values </w:t>
      </w:r>
      <w:r w:rsidR="00A90394">
        <w:t xml:space="preserve">(“hard” decision) </w:t>
      </w:r>
      <w:r w:rsidR="00785E29">
        <w:t xml:space="preserve">is not precluded and is up to </w:t>
      </w:r>
      <w:r w:rsidR="00A41AAF">
        <w:t>UE/</w:t>
      </w:r>
      <w:proofErr w:type="spellStart"/>
      <w:r w:rsidR="00A41AAF">
        <w:t>gNB</w:t>
      </w:r>
      <w:proofErr w:type="spellEnd"/>
      <w:r w:rsidR="00A41AAF">
        <w:t xml:space="preserve"> implementation. </w:t>
      </w:r>
    </w:p>
    <w:p w14:paraId="07F8BB37" w14:textId="703CEBAD" w:rsidR="000449EF" w:rsidRDefault="003736A3" w:rsidP="00D172B0">
      <w:pPr>
        <w:pStyle w:val="3GPPText"/>
      </w:pPr>
      <w:r>
        <w:t xml:space="preserve">In this contribution we provide performance </w:t>
      </w:r>
      <w:r w:rsidR="00C935A2">
        <w:t xml:space="preserve">analysis </w:t>
      </w:r>
      <w:r w:rsidR="00746B30">
        <w:t xml:space="preserve">of two NLOS detection </w:t>
      </w:r>
      <w:r w:rsidR="00B40D85">
        <w:t>algorithms</w:t>
      </w:r>
      <w:r w:rsidR="00746B30">
        <w:t xml:space="preserve"> in application to </w:t>
      </w:r>
      <w:r w:rsidR="0085658E">
        <w:t xml:space="preserve">the </w:t>
      </w:r>
      <w:r w:rsidR="00121F50">
        <w:t>UL-TDOA</w:t>
      </w:r>
      <w:r w:rsidR="00746B30">
        <w:t xml:space="preserve"> and UL-AOA positioning methods. </w:t>
      </w:r>
    </w:p>
    <w:p w14:paraId="3CBBBA7F" w14:textId="77777777" w:rsidR="005001DC" w:rsidRDefault="005001DC" w:rsidP="00D172B0">
      <w:pPr>
        <w:pStyle w:val="3GPPText"/>
      </w:pPr>
    </w:p>
    <w:p w14:paraId="3DF96087" w14:textId="38C412E4" w:rsidR="00F33B88" w:rsidRPr="00C01E1F" w:rsidRDefault="00F33B88" w:rsidP="00D172B0">
      <w:pPr>
        <w:pStyle w:val="3GPPText"/>
        <w:rPr>
          <w:b/>
          <w:bCs/>
          <w:i/>
          <w:iCs/>
        </w:rPr>
      </w:pPr>
      <w:r w:rsidRPr="00C01E1F">
        <w:rPr>
          <w:b/>
          <w:bCs/>
          <w:i/>
          <w:iCs/>
        </w:rPr>
        <w:t>NLOS Detection using Channel Variance</w:t>
      </w:r>
    </w:p>
    <w:p w14:paraId="07F7EC7D" w14:textId="4FD82486" w:rsidR="0005647E" w:rsidRDefault="00EC110A" w:rsidP="00D172B0">
      <w:pPr>
        <w:pStyle w:val="3GPPText"/>
      </w:pPr>
      <w:r>
        <w:t xml:space="preserve">The first NLOS detection algorithm </w:t>
      </w:r>
      <w:r w:rsidR="00866C45">
        <w:t>exploits</w:t>
      </w:r>
      <w:r w:rsidR="006E55FD">
        <w:t xml:space="preserve"> </w:t>
      </w:r>
      <w:r>
        <w:t xml:space="preserve">a </w:t>
      </w:r>
      <w:r w:rsidR="00E146D2">
        <w:t xml:space="preserve">normalized test statistic </w:t>
      </w:r>
      <w:r w:rsidR="00765148" w:rsidRPr="00765148">
        <w:rPr>
          <w:i/>
          <w:iCs/>
        </w:rPr>
        <w:t>u</w:t>
      </w:r>
      <w:r w:rsidR="00765148" w:rsidRPr="00765148">
        <w:rPr>
          <w:vertAlign w:val="subscript"/>
        </w:rPr>
        <w:t>1</w:t>
      </w:r>
      <w:r w:rsidR="00765148">
        <w:t xml:space="preserve"> </w:t>
      </w:r>
      <w:r w:rsidR="0004399E">
        <w:t xml:space="preserve">computed using the channel variance </w:t>
      </w:r>
      <w:r w:rsidR="00AD2940">
        <w:t xml:space="preserve">estimated in the frequency domain. </w:t>
      </w:r>
      <w:r w:rsidR="00523198">
        <w:t xml:space="preserve">The test statistic </w:t>
      </w:r>
      <w:r w:rsidR="00523198" w:rsidRPr="00523198">
        <w:rPr>
          <w:i/>
          <w:iCs/>
        </w:rPr>
        <w:t>u</w:t>
      </w:r>
      <w:r w:rsidR="00523198" w:rsidRPr="00523198">
        <w:rPr>
          <w:vertAlign w:val="subscript"/>
        </w:rPr>
        <w:t>1</w:t>
      </w:r>
      <w:r w:rsidR="00523198">
        <w:t xml:space="preserve"> is introduced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A729C" w:rsidRPr="005171C3" w14:paraId="3AB015A0" w14:textId="77777777" w:rsidTr="00153840">
        <w:trPr>
          <w:trHeight w:val="1102"/>
        </w:trPr>
        <w:tc>
          <w:tcPr>
            <w:tcW w:w="8330" w:type="dxa"/>
            <w:tcBorders>
              <w:top w:val="nil"/>
              <w:left w:val="nil"/>
              <w:bottom w:val="nil"/>
              <w:right w:val="nil"/>
            </w:tcBorders>
            <w:shd w:val="clear" w:color="auto" w:fill="auto"/>
            <w:vAlign w:val="center"/>
          </w:tcPr>
          <w:p w14:paraId="70635275" w14:textId="4CC6AD23" w:rsidR="004A729C" w:rsidRPr="003B1DC2" w:rsidRDefault="002B02E2" w:rsidP="009A6124">
            <w:pPr>
              <w:pStyle w:val="BodyText"/>
              <w:jc w:val="center"/>
            </w:pPr>
            <w:r w:rsidRPr="002B02E2">
              <w:rPr>
                <w:position w:val="-30"/>
              </w:rPr>
              <w:object w:dxaOrig="3480" w:dyaOrig="800" w14:anchorId="221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40.5pt" o:ole="">
                  <v:imagedata r:id="rId11" o:title=""/>
                </v:shape>
                <o:OLEObject Type="Embed" ProgID="Equation.DSMT4" ShapeID="_x0000_i1025" DrawAspect="Content" ObjectID="_1694634855" r:id="rId12"/>
              </w:object>
            </w:r>
            <w:r w:rsidR="004A729C">
              <w:t>,</w:t>
            </w:r>
          </w:p>
        </w:tc>
        <w:tc>
          <w:tcPr>
            <w:tcW w:w="1574" w:type="dxa"/>
            <w:tcBorders>
              <w:top w:val="nil"/>
              <w:left w:val="nil"/>
              <w:bottom w:val="nil"/>
              <w:right w:val="nil"/>
            </w:tcBorders>
            <w:shd w:val="clear" w:color="auto" w:fill="auto"/>
            <w:vAlign w:val="center"/>
          </w:tcPr>
          <w:p w14:paraId="2D5F4392" w14:textId="6163ED89" w:rsidR="004A729C" w:rsidRPr="005171C3" w:rsidRDefault="004A729C" w:rsidP="009A6124">
            <w:pPr>
              <w:pStyle w:val="BodyText"/>
              <w:jc w:val="center"/>
              <w:rPr>
                <w:b/>
              </w:rPr>
            </w:pPr>
            <w:bookmarkStart w:id="2" w:name="_Ref67673725"/>
            <w:r w:rsidRPr="005171C3">
              <w:rPr>
                <w:b/>
              </w:rPr>
              <w:t>(</w:t>
            </w:r>
            <w:r w:rsidRPr="005171C3">
              <w:rPr>
                <w:b/>
              </w:rPr>
              <w:fldChar w:fldCharType="begin"/>
            </w:r>
            <w:r w:rsidRPr="005171C3">
              <w:rPr>
                <w:b/>
              </w:rPr>
              <w:instrText xml:space="preserve"> SEQ ( \* ARABIC </w:instrText>
            </w:r>
            <w:r w:rsidRPr="005171C3">
              <w:rPr>
                <w:b/>
              </w:rPr>
              <w:fldChar w:fldCharType="separate"/>
            </w:r>
            <w:r w:rsidR="004A60EF">
              <w:rPr>
                <w:b/>
                <w:noProof/>
              </w:rPr>
              <w:t>1</w:t>
            </w:r>
            <w:r w:rsidRPr="005171C3">
              <w:rPr>
                <w:b/>
              </w:rPr>
              <w:fldChar w:fldCharType="end"/>
            </w:r>
            <w:r w:rsidRPr="005171C3">
              <w:rPr>
                <w:b/>
              </w:rPr>
              <w:t>)</w:t>
            </w:r>
            <w:bookmarkEnd w:id="2"/>
          </w:p>
        </w:tc>
      </w:tr>
    </w:tbl>
    <w:p w14:paraId="5623AD94" w14:textId="12371CBB" w:rsidR="00E146D2" w:rsidRDefault="009A6124" w:rsidP="00D172B0">
      <w:pPr>
        <w:pStyle w:val="3GPPText"/>
      </w:pPr>
      <w:r>
        <w:t xml:space="preserve">where </w:t>
      </w:r>
      <w:r w:rsidR="00CD0348" w:rsidRPr="0094055B">
        <w:t>σ</w:t>
      </w:r>
      <w:r w:rsidR="0094055B" w:rsidRPr="0094055B">
        <w:rPr>
          <w:i/>
          <w:iCs/>
          <w:vertAlign w:val="subscript"/>
        </w:rPr>
        <w:t>Hnorm</w:t>
      </w:r>
      <w:r w:rsidR="0094055B" w:rsidRPr="0094055B">
        <w:rPr>
          <w:vertAlign w:val="superscript"/>
        </w:rPr>
        <w:t>2</w:t>
      </w:r>
      <w:r w:rsidR="00CD0348">
        <w:t xml:space="preserve"> </w:t>
      </w:r>
      <w:r w:rsidR="0094055B">
        <w:t xml:space="preserve">is the </w:t>
      </w:r>
      <w:r w:rsidR="00A5324A">
        <w:t xml:space="preserve">channel variance computed in the frequency domain for the normalized channel impulse response </w:t>
      </w:r>
      <w:proofErr w:type="spellStart"/>
      <w:r w:rsidR="00B13DCE" w:rsidRPr="00592682">
        <w:rPr>
          <w:i/>
          <w:iCs/>
        </w:rPr>
        <w:t>h</w:t>
      </w:r>
      <w:r w:rsidR="00B13DCE" w:rsidRPr="00592682">
        <w:rPr>
          <w:i/>
          <w:iCs/>
          <w:vertAlign w:val="subscript"/>
        </w:rPr>
        <w:t>norm</w:t>
      </w:r>
      <w:proofErr w:type="spellEnd"/>
      <w:r w:rsidR="00EC4B96">
        <w:t xml:space="preserve">, </w:t>
      </w:r>
      <w:proofErr w:type="spellStart"/>
      <w:r w:rsidR="00153840" w:rsidRPr="003077C5">
        <w:rPr>
          <w:i/>
          <w:iCs/>
        </w:rPr>
        <w:t>h</w:t>
      </w:r>
      <w:r w:rsidR="00153840" w:rsidRPr="003077C5">
        <w:rPr>
          <w:i/>
          <w:iCs/>
          <w:vertAlign w:val="subscript"/>
        </w:rPr>
        <w:t>n</w:t>
      </w:r>
      <w:proofErr w:type="spellEnd"/>
      <w:r w:rsidR="00153840">
        <w:t xml:space="preserve"> </w:t>
      </w:r>
      <w:r w:rsidR="00EC4B96">
        <w:t xml:space="preserve">is the </w:t>
      </w:r>
      <w:r w:rsidR="003077C5" w:rsidRPr="003077C5">
        <w:rPr>
          <w:i/>
          <w:iCs/>
        </w:rPr>
        <w:t>n</w:t>
      </w:r>
      <w:r w:rsidR="003077C5" w:rsidRPr="003077C5">
        <w:rPr>
          <w:vertAlign w:val="superscript"/>
        </w:rPr>
        <w:t>th</w:t>
      </w:r>
      <w:r w:rsidR="003077C5">
        <w:t xml:space="preserve"> sample of the </w:t>
      </w:r>
      <w:r w:rsidR="002612C3">
        <w:t>channel impulse response before normalization</w:t>
      </w:r>
      <w:r w:rsidR="00F574B0">
        <w:t>,</w:t>
      </w:r>
      <w:r w:rsidR="002612C3">
        <w:t xml:space="preserve"> </w:t>
      </w:r>
      <w:r w:rsidR="00F574B0">
        <w:t xml:space="preserve">and </w:t>
      </w:r>
      <w:r w:rsidR="00F574B0" w:rsidRPr="00F574B0">
        <w:rPr>
          <w:i/>
          <w:iCs/>
        </w:rPr>
        <w:t>N</w:t>
      </w:r>
      <w:r w:rsidR="00F574B0" w:rsidRPr="00F574B0">
        <w:rPr>
          <w:i/>
          <w:iCs/>
          <w:vertAlign w:val="subscript"/>
        </w:rPr>
        <w:t>DFT</w:t>
      </w:r>
      <w:r w:rsidR="00F574B0">
        <w:t xml:space="preserve"> is the discrete Fourier size. </w:t>
      </w:r>
    </w:p>
    <w:p w14:paraId="7C7CC630" w14:textId="59CC1393" w:rsidR="00BB5433" w:rsidRDefault="00BB5433" w:rsidP="00D172B0">
      <w:pPr>
        <w:pStyle w:val="3GPPText"/>
      </w:pPr>
      <w:r w:rsidRPr="00BB5433">
        <w:t xml:space="preserve">The normalized test statistic </w:t>
      </w:r>
      <w:r w:rsidRPr="00BB5433">
        <w:rPr>
          <w:i/>
          <w:iCs/>
        </w:rPr>
        <w:t>u</w:t>
      </w:r>
      <w:r w:rsidRPr="00BB5433">
        <w:rPr>
          <w:vertAlign w:val="subscript"/>
        </w:rPr>
        <w:t>1</w:t>
      </w:r>
      <w:r w:rsidRPr="00BB5433">
        <w:t xml:space="preserve"> is distributed in the range from 0 to 1 and has a meaning of probability for NLOS link detection. </w:t>
      </w:r>
    </w:p>
    <w:p w14:paraId="2BB748D4" w14:textId="1D9C5CF1" w:rsidR="005B2DB2" w:rsidRDefault="00BB5433" w:rsidP="00D172B0">
      <w:pPr>
        <w:pStyle w:val="3GPPText"/>
      </w:pPr>
      <w:r w:rsidRPr="00BB5433">
        <w:t xml:space="preserve">The </w:t>
      </w:r>
      <w:r w:rsidRPr="00BB5433">
        <w:rPr>
          <w:i/>
          <w:iCs/>
        </w:rPr>
        <w:t>u</w:t>
      </w:r>
      <w:r w:rsidRPr="00BB5433">
        <w:rPr>
          <w:vertAlign w:val="subscript"/>
        </w:rPr>
        <w:t>1</w:t>
      </w:r>
      <w:r w:rsidRPr="00BB5433">
        <w:t xml:space="preserve"> = 0 corresponds to the case of a pure LOS channel with a single channel tap in time domain and zero NLOS components. Conversely, the </w:t>
      </w:r>
      <w:r w:rsidRPr="00BB5433">
        <w:rPr>
          <w:i/>
          <w:iCs/>
        </w:rPr>
        <w:t>u</w:t>
      </w:r>
      <w:r w:rsidRPr="00BB5433">
        <w:rPr>
          <w:vertAlign w:val="subscript"/>
        </w:rPr>
        <w:t>1</w:t>
      </w:r>
      <w:r w:rsidRPr="00BB5433">
        <w:t xml:space="preserve"> = 1 corresponds to the case of a pure NLOS channel with a multi-path channel structure and zero LOS component.</w:t>
      </w:r>
    </w:p>
    <w:p w14:paraId="12A64DAA" w14:textId="1C2DEF7D" w:rsidR="00BB5433" w:rsidRDefault="000C4874" w:rsidP="00D172B0">
      <w:pPr>
        <w:pStyle w:val="3GPPText"/>
      </w:pPr>
      <w:r w:rsidRPr="000C4874">
        <w:t xml:space="preserve">In practice, </w:t>
      </w:r>
      <w:r w:rsidRPr="000C4874">
        <w:rPr>
          <w:i/>
          <w:iCs/>
        </w:rPr>
        <w:t>u</w:t>
      </w:r>
      <w:r w:rsidRPr="000C4874">
        <w:rPr>
          <w:vertAlign w:val="subscript"/>
        </w:rPr>
        <w:t>1</w:t>
      </w:r>
      <w:r w:rsidRPr="000C4874">
        <w:t xml:space="preserve"> variable is distributed between 0 and 1 and its absolute value shows the reliability of the correct link classification.</w:t>
      </w:r>
    </w:p>
    <w:p w14:paraId="388BEA7C" w14:textId="720427D7" w:rsidR="00E146D2" w:rsidRDefault="00E146D2" w:rsidP="00D172B0">
      <w:pPr>
        <w:pStyle w:val="3GPPText"/>
      </w:pPr>
    </w:p>
    <w:p w14:paraId="24794916" w14:textId="48D62895" w:rsidR="00B70069" w:rsidRPr="00C01E1F" w:rsidRDefault="00B70069" w:rsidP="00D172B0">
      <w:pPr>
        <w:pStyle w:val="3GPPText"/>
        <w:rPr>
          <w:b/>
          <w:bCs/>
          <w:i/>
          <w:iCs/>
        </w:rPr>
      </w:pPr>
      <w:r w:rsidRPr="00C01E1F">
        <w:rPr>
          <w:b/>
          <w:bCs/>
          <w:i/>
          <w:iCs/>
        </w:rPr>
        <w:t xml:space="preserve">NLOS Detection using </w:t>
      </w:r>
      <w:r w:rsidR="00BE03E7" w:rsidRPr="00C01E1F">
        <w:rPr>
          <w:b/>
          <w:bCs/>
          <w:i/>
          <w:iCs/>
        </w:rPr>
        <w:t xml:space="preserve">Channel </w:t>
      </w:r>
      <w:r w:rsidR="004E1271" w:rsidRPr="00C01E1F">
        <w:rPr>
          <w:b/>
          <w:bCs/>
          <w:i/>
          <w:iCs/>
        </w:rPr>
        <w:t>K-factor</w:t>
      </w:r>
    </w:p>
    <w:p w14:paraId="6785BA77" w14:textId="2298D209" w:rsidR="00993236" w:rsidRDefault="00CC106C" w:rsidP="00D172B0">
      <w:pPr>
        <w:pStyle w:val="3GPPText"/>
      </w:pPr>
      <w:r>
        <w:t xml:space="preserve">The second NLOS detection algorithm </w:t>
      </w:r>
      <w:r w:rsidR="002D619C">
        <w:t xml:space="preserve">exploits </w:t>
      </w:r>
      <w:r w:rsidR="00EE0A45">
        <w:t xml:space="preserve">a normalized test statistic </w:t>
      </w:r>
      <w:r w:rsidR="00EE0A45" w:rsidRPr="00EE0A45">
        <w:rPr>
          <w:i/>
          <w:iCs/>
        </w:rPr>
        <w:t>u</w:t>
      </w:r>
      <w:r w:rsidR="00EE0A45" w:rsidRPr="00EE0A45">
        <w:rPr>
          <w:vertAlign w:val="subscript"/>
        </w:rPr>
        <w:t>2</w:t>
      </w:r>
      <w:r w:rsidR="00EE0A45">
        <w:t xml:space="preserve"> </w:t>
      </w:r>
      <w:r w:rsidR="00F32AD2">
        <w:t xml:space="preserve">using </w:t>
      </w:r>
      <w:r w:rsidR="00EE0A45">
        <w:t xml:space="preserve">the </w:t>
      </w:r>
      <w:r w:rsidR="00177F97">
        <w:t>channel impulse response K-factor</w:t>
      </w:r>
      <w:r w:rsidR="007B5A44">
        <w:t xml:space="preserve"> estimated in the time domain. </w:t>
      </w:r>
      <w:r w:rsidR="006A6526">
        <w:t xml:space="preserve">The test statistic </w:t>
      </w:r>
      <w:r w:rsidR="006A6526" w:rsidRPr="006A6526">
        <w:rPr>
          <w:i/>
          <w:iCs/>
        </w:rPr>
        <w:t>u</w:t>
      </w:r>
      <w:r w:rsidR="006A6526" w:rsidRPr="006A6526">
        <w:rPr>
          <w:vertAlign w:val="subscript"/>
        </w:rPr>
        <w:t>2</w:t>
      </w:r>
      <w:r w:rsidR="006A6526">
        <w:t xml:space="preserve"> is introduced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E4127" w:rsidRPr="005171C3" w14:paraId="7A3725B9" w14:textId="77777777" w:rsidTr="00FC1955">
        <w:trPr>
          <w:trHeight w:val="1102"/>
        </w:trPr>
        <w:tc>
          <w:tcPr>
            <w:tcW w:w="8330" w:type="dxa"/>
            <w:tcBorders>
              <w:top w:val="nil"/>
              <w:left w:val="nil"/>
              <w:bottom w:val="nil"/>
              <w:right w:val="nil"/>
            </w:tcBorders>
            <w:shd w:val="clear" w:color="auto" w:fill="auto"/>
            <w:vAlign w:val="center"/>
          </w:tcPr>
          <w:p w14:paraId="4FE0608C" w14:textId="43060CCA" w:rsidR="00FE4127" w:rsidRPr="003B1DC2" w:rsidRDefault="00BE621A" w:rsidP="00FC1955">
            <w:pPr>
              <w:pStyle w:val="BodyText"/>
              <w:jc w:val="center"/>
            </w:pPr>
            <w:r w:rsidRPr="00356401">
              <w:rPr>
                <w:position w:val="-64"/>
              </w:rPr>
              <w:object w:dxaOrig="1760" w:dyaOrig="1180" w14:anchorId="5F6F6772">
                <v:shape id="_x0000_i1026" type="#_x0000_t75" style="width:89pt;height:59pt" o:ole="">
                  <v:imagedata r:id="rId13" o:title=""/>
                </v:shape>
                <o:OLEObject Type="Embed" ProgID="Equation.DSMT4" ShapeID="_x0000_i1026" DrawAspect="Content" ObjectID="_1694634856" r:id="rId14"/>
              </w:object>
            </w:r>
            <w:r w:rsidR="00FE4127">
              <w:t>,</w:t>
            </w:r>
          </w:p>
        </w:tc>
        <w:tc>
          <w:tcPr>
            <w:tcW w:w="1574" w:type="dxa"/>
            <w:tcBorders>
              <w:top w:val="nil"/>
              <w:left w:val="nil"/>
              <w:bottom w:val="nil"/>
              <w:right w:val="nil"/>
            </w:tcBorders>
            <w:shd w:val="clear" w:color="auto" w:fill="auto"/>
            <w:vAlign w:val="center"/>
          </w:tcPr>
          <w:p w14:paraId="6DE4B66B" w14:textId="26CE9453" w:rsidR="00FE4127" w:rsidRPr="005171C3" w:rsidRDefault="00FE4127" w:rsidP="00FC1955">
            <w:pPr>
              <w:pStyle w:val="BodyText"/>
              <w:jc w:val="center"/>
              <w:rPr>
                <w:b/>
              </w:rPr>
            </w:pPr>
            <w:bookmarkStart w:id="3" w:name="_Ref82687165"/>
            <w:r w:rsidRPr="005171C3">
              <w:rPr>
                <w:b/>
              </w:rPr>
              <w:t>(</w:t>
            </w:r>
            <w:r w:rsidRPr="005171C3">
              <w:rPr>
                <w:b/>
              </w:rPr>
              <w:fldChar w:fldCharType="begin"/>
            </w:r>
            <w:r w:rsidRPr="005171C3">
              <w:rPr>
                <w:b/>
              </w:rPr>
              <w:instrText xml:space="preserve"> SEQ ( \* ARABIC </w:instrText>
            </w:r>
            <w:r w:rsidRPr="005171C3">
              <w:rPr>
                <w:b/>
              </w:rPr>
              <w:fldChar w:fldCharType="separate"/>
            </w:r>
            <w:r w:rsidR="004A60EF">
              <w:rPr>
                <w:b/>
                <w:noProof/>
              </w:rPr>
              <w:t>2</w:t>
            </w:r>
            <w:r w:rsidRPr="005171C3">
              <w:rPr>
                <w:b/>
              </w:rPr>
              <w:fldChar w:fldCharType="end"/>
            </w:r>
            <w:r w:rsidRPr="005171C3">
              <w:rPr>
                <w:b/>
              </w:rPr>
              <w:t>)</w:t>
            </w:r>
            <w:bookmarkEnd w:id="3"/>
          </w:p>
        </w:tc>
      </w:tr>
    </w:tbl>
    <w:p w14:paraId="4E4BF803" w14:textId="47CCD1AE" w:rsidR="00993236" w:rsidRDefault="00021CFD" w:rsidP="00D172B0">
      <w:pPr>
        <w:pStyle w:val="3GPPText"/>
      </w:pPr>
      <w:r>
        <w:t xml:space="preserve">where </w:t>
      </w:r>
      <w:r w:rsidR="00753F77">
        <w:t>|</w:t>
      </w:r>
      <w:r w:rsidR="00753F77" w:rsidRPr="00636235">
        <w:rPr>
          <w:i/>
          <w:iCs/>
        </w:rPr>
        <w:t>h</w:t>
      </w:r>
      <w:r w:rsidR="00753F77" w:rsidRPr="00636235">
        <w:rPr>
          <w:vertAlign w:val="subscript"/>
        </w:rPr>
        <w:t>0</w:t>
      </w:r>
      <w:r w:rsidR="00753F77">
        <w:t>|</w:t>
      </w:r>
      <w:r w:rsidR="00753F77" w:rsidRPr="00636235">
        <w:rPr>
          <w:vertAlign w:val="superscript"/>
        </w:rPr>
        <w:t>2</w:t>
      </w:r>
      <w:r w:rsidR="00753F77">
        <w:t xml:space="preserve"> is the channel power of the first arrival path </w:t>
      </w:r>
      <w:r w:rsidR="000717AD">
        <w:t xml:space="preserve">normalized to the </w:t>
      </w:r>
      <w:r w:rsidR="00866F6D">
        <w:t xml:space="preserve">total </w:t>
      </w:r>
      <w:r w:rsidR="000717AD">
        <w:t xml:space="preserve">power </w:t>
      </w:r>
      <w:r w:rsidR="00866F6D">
        <w:t>of the channel impulse response computed as a sum of the |</w:t>
      </w:r>
      <w:r w:rsidR="00866F6D" w:rsidRPr="00866F6D">
        <w:rPr>
          <w:i/>
          <w:iCs/>
        </w:rPr>
        <w:t>h</w:t>
      </w:r>
      <w:r w:rsidR="00866F6D" w:rsidRPr="00866F6D">
        <w:rPr>
          <w:i/>
          <w:iCs/>
          <w:vertAlign w:val="subscript"/>
        </w:rPr>
        <w:t>i</w:t>
      </w:r>
      <w:r w:rsidR="00866F6D">
        <w:t>|</w:t>
      </w:r>
      <w:r w:rsidR="00866F6D" w:rsidRPr="00866F6D">
        <w:rPr>
          <w:vertAlign w:val="superscript"/>
        </w:rPr>
        <w:t>2</w:t>
      </w:r>
      <w:r w:rsidR="00866F6D">
        <w:t xml:space="preserve"> components. </w:t>
      </w:r>
    </w:p>
    <w:p w14:paraId="00108FE1" w14:textId="5CBE8682" w:rsidR="00993236" w:rsidRDefault="002E33BA" w:rsidP="00D172B0">
      <w:pPr>
        <w:pStyle w:val="3GPPText"/>
      </w:pPr>
      <w:proofErr w:type="gramStart"/>
      <w:r>
        <w:t>Similar to</w:t>
      </w:r>
      <w:proofErr w:type="gramEnd"/>
      <w:r>
        <w:t xml:space="preserve"> </w:t>
      </w:r>
      <w:r w:rsidRPr="00C76B9E">
        <w:rPr>
          <w:i/>
          <w:iCs/>
        </w:rPr>
        <w:t>u</w:t>
      </w:r>
      <w:r w:rsidRPr="00C76B9E">
        <w:rPr>
          <w:vertAlign w:val="subscript"/>
        </w:rPr>
        <w:t>1</w:t>
      </w:r>
      <w:r>
        <w:t xml:space="preserve">, the </w:t>
      </w:r>
      <w:r w:rsidRPr="00C76B9E">
        <w:rPr>
          <w:i/>
          <w:iCs/>
        </w:rPr>
        <w:t>u</w:t>
      </w:r>
      <w:r w:rsidRPr="00C76B9E">
        <w:rPr>
          <w:vertAlign w:val="subscript"/>
        </w:rPr>
        <w:t>2</w:t>
      </w:r>
      <w:r>
        <w:t xml:space="preserve"> test statistic is distributed in the range [0, 1] and has a meaning of probability for NLOS link detection. </w:t>
      </w:r>
    </w:p>
    <w:p w14:paraId="2EB29391" w14:textId="378EBCDF" w:rsidR="00993236" w:rsidRDefault="00993236" w:rsidP="00D172B0">
      <w:pPr>
        <w:pStyle w:val="3GPPText"/>
      </w:pPr>
    </w:p>
    <w:p w14:paraId="79F076D9" w14:textId="0054D2B7" w:rsidR="007B5A55" w:rsidRPr="007B5A55" w:rsidRDefault="007B5A55" w:rsidP="00D172B0">
      <w:pPr>
        <w:pStyle w:val="3GPPText"/>
        <w:rPr>
          <w:b/>
          <w:bCs/>
          <w:i/>
          <w:iCs/>
        </w:rPr>
      </w:pPr>
      <w:r w:rsidRPr="007B5A55">
        <w:rPr>
          <w:b/>
          <w:bCs/>
          <w:i/>
          <w:iCs/>
        </w:rPr>
        <w:t xml:space="preserve">Hard Decision Links Classification </w:t>
      </w:r>
    </w:p>
    <w:p w14:paraId="09DBB20E" w14:textId="1C8473BD" w:rsidR="007B5A55" w:rsidRDefault="0098122A" w:rsidP="00D172B0">
      <w:pPr>
        <w:pStyle w:val="3GPPText"/>
      </w:pPr>
      <w:r>
        <w:t xml:space="preserve">We use a “hard” decision approach for the links classification </w:t>
      </w:r>
      <w:r w:rsidR="0040637D">
        <w:t xml:space="preserve">(between a UE and the </w:t>
      </w:r>
      <w:r w:rsidR="0040637D" w:rsidRPr="0040637D">
        <w:rPr>
          <w:i/>
          <w:iCs/>
        </w:rPr>
        <w:t>l</w:t>
      </w:r>
      <w:r w:rsidR="0040637D" w:rsidRPr="0040637D">
        <w:rPr>
          <w:vertAlign w:val="superscript"/>
        </w:rPr>
        <w:t>th</w:t>
      </w:r>
      <w:r w:rsidR="0040637D">
        <w:t xml:space="preserve"> TRP) </w:t>
      </w:r>
      <w:r w:rsidR="00174BFD">
        <w:t xml:space="preserve">where the </w:t>
      </w:r>
      <w:r w:rsidR="00174BFD" w:rsidRPr="00BA79F7">
        <w:rPr>
          <w:i/>
          <w:iCs/>
        </w:rPr>
        <w:t>u</w:t>
      </w:r>
      <w:r w:rsidR="000E239A" w:rsidRPr="000E239A">
        <w:rPr>
          <w:i/>
          <w:iCs/>
          <w:vertAlign w:val="subscript"/>
        </w:rPr>
        <w:t>l</w:t>
      </w:r>
      <w:r w:rsidR="00BA79F7">
        <w:t xml:space="preserve"> </w:t>
      </w:r>
      <w:r w:rsidR="00174BFD">
        <w:t xml:space="preserve">variable is compared to the </w:t>
      </w:r>
      <w:r w:rsidR="00B42432">
        <w:t xml:space="preserve">predefined </w:t>
      </w:r>
      <w:r w:rsidR="00174BFD">
        <w:t xml:space="preserve">threshold </w:t>
      </w:r>
      <w:r w:rsidR="00BA79F7" w:rsidRPr="00BA79F7">
        <w:rPr>
          <w:i/>
          <w:iCs/>
        </w:rPr>
        <w:t>γ</w:t>
      </w:r>
      <w:r w:rsidR="00BA79F7">
        <w:t xml:space="preserve"> to </w:t>
      </w:r>
      <w:r w:rsidR="000E239A">
        <w:t>detect the NLOS link</w:t>
      </w:r>
      <w:r w:rsidR="00BA79F7">
        <w:t xml:space="preserve">. </w:t>
      </w:r>
      <w:r w:rsidR="00557FD8">
        <w:t xml:space="preserve">The hard decision function </w:t>
      </w:r>
      <w:r w:rsidR="00982AE9">
        <w:t xml:space="preserve">for the </w:t>
      </w:r>
      <w:r w:rsidR="00982AE9" w:rsidRPr="00982AE9">
        <w:rPr>
          <w:i/>
          <w:iCs/>
        </w:rPr>
        <w:t>l</w:t>
      </w:r>
      <w:r w:rsidR="00982AE9" w:rsidRPr="00982AE9">
        <w:rPr>
          <w:vertAlign w:val="superscript"/>
        </w:rPr>
        <w:t>th</w:t>
      </w:r>
      <w:r w:rsidR="00982AE9">
        <w:t xml:space="preserve"> </w:t>
      </w:r>
      <w:r w:rsidR="00471798">
        <w:t xml:space="preserve">TRP </w:t>
      </w:r>
      <w:r w:rsidR="00982AE9">
        <w:t xml:space="preserve">link </w:t>
      </w:r>
      <w:r w:rsidR="00557FD8">
        <w:t>is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A6735" w:rsidRPr="005171C3" w14:paraId="6797805C" w14:textId="77777777" w:rsidTr="00FC1955">
        <w:trPr>
          <w:trHeight w:val="1102"/>
        </w:trPr>
        <w:tc>
          <w:tcPr>
            <w:tcW w:w="8330" w:type="dxa"/>
            <w:tcBorders>
              <w:top w:val="nil"/>
              <w:left w:val="nil"/>
              <w:bottom w:val="nil"/>
              <w:right w:val="nil"/>
            </w:tcBorders>
            <w:shd w:val="clear" w:color="auto" w:fill="auto"/>
            <w:vAlign w:val="center"/>
          </w:tcPr>
          <w:p w14:paraId="64875287" w14:textId="5A98703A" w:rsidR="000A6735" w:rsidRPr="003B1DC2" w:rsidRDefault="00982AE9" w:rsidP="00FC1955">
            <w:pPr>
              <w:pStyle w:val="BodyText"/>
              <w:jc w:val="center"/>
            </w:pPr>
            <w:r w:rsidRPr="00B878D9">
              <w:rPr>
                <w:position w:val="-32"/>
              </w:rPr>
              <w:object w:dxaOrig="2280" w:dyaOrig="760" w14:anchorId="73FD61A8">
                <v:shape id="_x0000_i1027" type="#_x0000_t75" style="width:103.5pt;height:38pt" o:ole="">
                  <v:imagedata r:id="rId15" o:title=""/>
                </v:shape>
                <o:OLEObject Type="Embed" ProgID="Equation.DSMT4" ShapeID="_x0000_i1027" DrawAspect="Content" ObjectID="_1694634857" r:id="rId16"/>
              </w:object>
            </w:r>
            <w:r w:rsidR="000A6735">
              <w:t>,</w:t>
            </w:r>
          </w:p>
        </w:tc>
        <w:tc>
          <w:tcPr>
            <w:tcW w:w="1574" w:type="dxa"/>
            <w:tcBorders>
              <w:top w:val="nil"/>
              <w:left w:val="nil"/>
              <w:bottom w:val="nil"/>
              <w:right w:val="nil"/>
            </w:tcBorders>
            <w:shd w:val="clear" w:color="auto" w:fill="auto"/>
            <w:vAlign w:val="center"/>
          </w:tcPr>
          <w:p w14:paraId="3675FDD4" w14:textId="3806C1A7" w:rsidR="000A6735" w:rsidRPr="005171C3" w:rsidRDefault="000A6735" w:rsidP="00FC1955">
            <w:pPr>
              <w:pStyle w:val="BodyText"/>
              <w:jc w:val="center"/>
              <w:rPr>
                <w:b/>
              </w:rPr>
            </w:pPr>
            <w:bookmarkStart w:id="4" w:name="_Ref82687345"/>
            <w:r w:rsidRPr="005171C3">
              <w:rPr>
                <w:b/>
              </w:rPr>
              <w:t>(</w:t>
            </w:r>
            <w:r w:rsidRPr="005171C3">
              <w:rPr>
                <w:b/>
              </w:rPr>
              <w:fldChar w:fldCharType="begin"/>
            </w:r>
            <w:r w:rsidRPr="005171C3">
              <w:rPr>
                <w:b/>
              </w:rPr>
              <w:instrText xml:space="preserve"> SEQ ( \* ARABIC </w:instrText>
            </w:r>
            <w:r w:rsidRPr="005171C3">
              <w:rPr>
                <w:b/>
              </w:rPr>
              <w:fldChar w:fldCharType="separate"/>
            </w:r>
            <w:r w:rsidR="004A60EF">
              <w:rPr>
                <w:b/>
                <w:noProof/>
              </w:rPr>
              <w:t>3</w:t>
            </w:r>
            <w:r w:rsidRPr="005171C3">
              <w:rPr>
                <w:b/>
              </w:rPr>
              <w:fldChar w:fldCharType="end"/>
            </w:r>
            <w:r w:rsidRPr="005171C3">
              <w:rPr>
                <w:b/>
              </w:rPr>
              <w:t>)</w:t>
            </w:r>
            <w:bookmarkEnd w:id="4"/>
          </w:p>
        </w:tc>
      </w:tr>
    </w:tbl>
    <w:p w14:paraId="3C64FFD3" w14:textId="402F86C2" w:rsidR="00557FD8" w:rsidRDefault="00982AE9" w:rsidP="00D172B0">
      <w:pPr>
        <w:pStyle w:val="3GPPText"/>
      </w:pPr>
      <w:r>
        <w:t xml:space="preserve">where </w:t>
      </w:r>
      <w:r w:rsidRPr="00AE11DF">
        <w:rPr>
          <w:i/>
          <w:iCs/>
        </w:rPr>
        <w:t>u</w:t>
      </w:r>
      <w:r w:rsidRPr="00AE11DF">
        <w:rPr>
          <w:i/>
          <w:iCs/>
          <w:vertAlign w:val="subscript"/>
        </w:rPr>
        <w:t>l</w:t>
      </w:r>
      <w:r>
        <w:t xml:space="preserve"> is the </w:t>
      </w:r>
      <w:r w:rsidRPr="00AE11DF">
        <w:rPr>
          <w:i/>
          <w:iCs/>
        </w:rPr>
        <w:t>u</w:t>
      </w:r>
      <w:r>
        <w:t xml:space="preserve"> variable </w:t>
      </w:r>
      <w:r w:rsidR="00AE11DF">
        <w:t>(</w:t>
      </w:r>
      <w:r w:rsidR="00AE11DF" w:rsidRPr="00AE11DF">
        <w:rPr>
          <w:i/>
          <w:iCs/>
        </w:rPr>
        <w:t>u</w:t>
      </w:r>
      <w:r w:rsidR="00AE11DF" w:rsidRPr="00AE11DF">
        <w:rPr>
          <w:vertAlign w:val="subscript"/>
        </w:rPr>
        <w:t>1</w:t>
      </w:r>
      <w:r w:rsidR="00AE11DF">
        <w:t xml:space="preserve"> or </w:t>
      </w:r>
      <w:r w:rsidR="00AE11DF" w:rsidRPr="00AE11DF">
        <w:rPr>
          <w:i/>
          <w:iCs/>
        </w:rPr>
        <w:t>u</w:t>
      </w:r>
      <w:r w:rsidR="00AE11DF" w:rsidRPr="00AE11DF">
        <w:rPr>
          <w:vertAlign w:val="subscript"/>
        </w:rPr>
        <w:t>2</w:t>
      </w:r>
      <w:r w:rsidR="00AE11DF">
        <w:t xml:space="preserve">) </w:t>
      </w:r>
      <w:r w:rsidR="00FB192F">
        <w:t xml:space="preserve">computed for the </w:t>
      </w:r>
      <w:r w:rsidR="00FB192F" w:rsidRPr="00AE11DF">
        <w:rPr>
          <w:i/>
          <w:iCs/>
        </w:rPr>
        <w:t>l</w:t>
      </w:r>
      <w:r w:rsidR="00FB192F" w:rsidRPr="00AE11DF">
        <w:rPr>
          <w:vertAlign w:val="superscript"/>
        </w:rPr>
        <w:t>th</w:t>
      </w:r>
      <w:r w:rsidR="00FB192F">
        <w:t xml:space="preserve"> link and </w:t>
      </w:r>
      <w:r w:rsidR="00B42432" w:rsidRPr="00BA79F7">
        <w:rPr>
          <w:i/>
          <w:iCs/>
        </w:rPr>
        <w:t>γ</w:t>
      </w:r>
      <w:r w:rsidR="00FB192F">
        <w:t xml:space="preserve"> is the </w:t>
      </w:r>
      <w:r w:rsidR="00B42432">
        <w:t xml:space="preserve">predefined </w:t>
      </w:r>
      <w:r w:rsidR="00FB192F">
        <w:t xml:space="preserve">threshold </w:t>
      </w:r>
      <w:r w:rsidR="00AE11DF">
        <w:t>value.</w:t>
      </w:r>
    </w:p>
    <w:p w14:paraId="0561F90B" w14:textId="54489D46" w:rsidR="003B7DDA" w:rsidRDefault="009428D0" w:rsidP="00D172B0">
      <w:pPr>
        <w:pStyle w:val="3GPPText"/>
      </w:pPr>
      <w:r w:rsidRPr="009428D0">
        <w:rPr>
          <w:rFonts w:hint="eastAsia"/>
        </w:rPr>
        <w:t xml:space="preserve">If the normalized test statistic for the </w:t>
      </w:r>
      <w:r w:rsidRPr="009428D0">
        <w:rPr>
          <w:rFonts w:hint="eastAsia"/>
          <w:i/>
          <w:iCs/>
        </w:rPr>
        <w:t>l</w:t>
      </w:r>
      <w:r w:rsidRPr="009428D0">
        <w:rPr>
          <w:rFonts w:hint="eastAsia"/>
          <w:vertAlign w:val="superscript"/>
        </w:rPr>
        <w:t>th</w:t>
      </w:r>
      <w:r w:rsidRPr="009428D0">
        <w:rPr>
          <w:rFonts w:hint="eastAsia"/>
        </w:rPr>
        <w:t xml:space="preserve"> TRP link exceeds the threshold </w:t>
      </w:r>
      <w:r w:rsidRPr="009428D0">
        <w:rPr>
          <w:rFonts w:hint="eastAsia"/>
          <w:i/>
          <w:iCs/>
        </w:rPr>
        <w:t>u</w:t>
      </w:r>
      <w:r w:rsidRPr="009428D0">
        <w:rPr>
          <w:rFonts w:hint="eastAsia"/>
          <w:i/>
          <w:iCs/>
          <w:vertAlign w:val="subscript"/>
        </w:rPr>
        <w:t>l</w:t>
      </w:r>
      <w:r w:rsidRPr="009428D0">
        <w:rPr>
          <w:rFonts w:hint="eastAsia"/>
        </w:rPr>
        <w:t xml:space="preserve"> &gt; </w:t>
      </w:r>
      <w:r w:rsidRPr="009428D0">
        <w:rPr>
          <w:rFonts w:hint="eastAsia"/>
          <w:i/>
          <w:iCs/>
        </w:rPr>
        <w:t>γ</w:t>
      </w:r>
      <w:r w:rsidRPr="009428D0">
        <w:rPr>
          <w:rFonts w:hint="eastAsia"/>
        </w:rPr>
        <w:t xml:space="preserve"> and the corresponding link is classified as NLOS, then the associated weight for </w:t>
      </w:r>
      <w:r w:rsidR="00EA6347">
        <w:t xml:space="preserve">the </w:t>
      </w:r>
      <w:r w:rsidRPr="009428D0">
        <w:rPr>
          <w:rFonts w:hint="eastAsia"/>
        </w:rPr>
        <w:t>location equation</w:t>
      </w:r>
      <w:r>
        <w:t xml:space="preserve"> </w:t>
      </w:r>
      <w:r w:rsidRPr="009428D0">
        <w:rPr>
          <w:rFonts w:hint="eastAsia"/>
        </w:rPr>
        <w:t xml:space="preserve">is assigned equal to zero. In opposite, if </w:t>
      </w:r>
      <w:r w:rsidRPr="009428D0">
        <w:rPr>
          <w:rFonts w:hint="eastAsia"/>
          <w:i/>
          <w:iCs/>
        </w:rPr>
        <w:t>u</w:t>
      </w:r>
      <w:r w:rsidRPr="009428D0">
        <w:rPr>
          <w:rFonts w:hint="eastAsia"/>
          <w:i/>
          <w:iCs/>
          <w:vertAlign w:val="subscript"/>
        </w:rPr>
        <w:t>l</w:t>
      </w:r>
      <w:r w:rsidRPr="009428D0">
        <w:rPr>
          <w:rFonts w:hint="eastAsia"/>
        </w:rPr>
        <w:t xml:space="preserve"> </w:t>
      </w:r>
      <w:r w:rsidRPr="009428D0">
        <w:rPr>
          <w:rFonts w:hint="eastAsia"/>
        </w:rPr>
        <w:t>≤</w:t>
      </w:r>
      <w:r w:rsidRPr="009428D0">
        <w:rPr>
          <w:rFonts w:hint="eastAsia"/>
        </w:rPr>
        <w:t xml:space="preserve"> </w:t>
      </w:r>
      <w:r w:rsidRPr="009428D0">
        <w:rPr>
          <w:rFonts w:hint="eastAsia"/>
          <w:i/>
          <w:iCs/>
        </w:rPr>
        <w:t>γ</w:t>
      </w:r>
      <w:r w:rsidRPr="009428D0">
        <w:rPr>
          <w:rFonts w:hint="eastAsia"/>
        </w:rPr>
        <w:t>, then</w:t>
      </w:r>
      <w:r w:rsidRPr="009428D0">
        <w:t xml:space="preserve"> the associated weight in</w:t>
      </w:r>
      <w:r>
        <w:t xml:space="preserve"> the positioning equation</w:t>
      </w:r>
      <w:r w:rsidRPr="009428D0">
        <w:t xml:space="preserve"> is assigned equal to one. </w:t>
      </w:r>
    </w:p>
    <w:p w14:paraId="7D270BFE" w14:textId="342187C2" w:rsidR="007B5A55" w:rsidRDefault="009428D0" w:rsidP="00D172B0">
      <w:pPr>
        <w:pStyle w:val="3GPPText"/>
      </w:pPr>
      <w:r w:rsidRPr="009428D0">
        <w:t>Therefore, we keep hold the LOS link measurements (considering them as reliable) and discard the NLOS link measurements (considering them as non-reliable estimates).</w:t>
      </w:r>
    </w:p>
    <w:p w14:paraId="76625950" w14:textId="4C0B3E75" w:rsidR="007B5A55" w:rsidRDefault="007B5A55" w:rsidP="00D172B0">
      <w:pPr>
        <w:pStyle w:val="3GPPText"/>
      </w:pPr>
    </w:p>
    <w:p w14:paraId="6667E558" w14:textId="3B3C70D6" w:rsidR="0069237E" w:rsidRPr="0069237E" w:rsidRDefault="0069237E" w:rsidP="00D172B0">
      <w:pPr>
        <w:pStyle w:val="3GPPText"/>
        <w:rPr>
          <w:b/>
          <w:bCs/>
          <w:i/>
          <w:iCs/>
        </w:rPr>
      </w:pPr>
      <w:r w:rsidRPr="0069237E">
        <w:rPr>
          <w:b/>
          <w:bCs/>
          <w:i/>
          <w:iCs/>
        </w:rPr>
        <w:t xml:space="preserve">Performance Evaluation </w:t>
      </w:r>
    </w:p>
    <w:p w14:paraId="23C612B6" w14:textId="77777777" w:rsidR="00AE20B7" w:rsidRDefault="004F2A43" w:rsidP="00D172B0">
      <w:pPr>
        <w:pStyle w:val="3GPPText"/>
      </w:pPr>
      <w:r>
        <w:t xml:space="preserve">To justify the </w:t>
      </w:r>
      <w:r w:rsidR="00B3001A">
        <w:t>choice of the step size for the LOS/NLOS indicator</w:t>
      </w:r>
      <w:r w:rsidR="005C311E">
        <w:t xml:space="preserve"> defined in the range [0, 1]</w:t>
      </w:r>
      <w:r w:rsidR="00B3001A">
        <w:t xml:space="preserve">, the performance evaluation results were obtained </w:t>
      </w:r>
      <w:r w:rsidR="00371000">
        <w:t xml:space="preserve">in </w:t>
      </w:r>
      <w:r w:rsidR="00B3001A">
        <w:t xml:space="preserve">the </w:t>
      </w:r>
      <w:proofErr w:type="spellStart"/>
      <w:r w:rsidR="00B3001A">
        <w:t>InF</w:t>
      </w:r>
      <w:proofErr w:type="spellEnd"/>
      <w:r w:rsidR="00B3001A">
        <w:t xml:space="preserve">-DH scenario </w:t>
      </w:r>
      <w:r w:rsidR="00371000">
        <w:t xml:space="preserve">for the UL-TDOA and UL-AOA positioning methods. </w:t>
      </w:r>
    </w:p>
    <w:p w14:paraId="4AE8005D" w14:textId="19AC87F5" w:rsidR="004F2A43" w:rsidRDefault="00B05B7F" w:rsidP="00D172B0">
      <w:pPr>
        <w:pStyle w:val="3GPPText"/>
      </w:pPr>
      <w:r>
        <w:t xml:space="preserve">For the </w:t>
      </w:r>
      <w:r w:rsidR="009C7727">
        <w:t xml:space="preserve">LOS/NLOS classification in case of the </w:t>
      </w:r>
      <w:r w:rsidR="009E71C4">
        <w:t xml:space="preserve">UL-TDOA positioning </w:t>
      </w:r>
      <w:r w:rsidR="00DF17C1">
        <w:t xml:space="preserve">method, we use </w:t>
      </w:r>
      <w:r w:rsidR="00032CAD">
        <w:t xml:space="preserve">the normalized test statistic </w:t>
      </w:r>
      <w:r w:rsidR="00726C03" w:rsidRPr="00726C03">
        <w:rPr>
          <w:i/>
          <w:iCs/>
        </w:rPr>
        <w:t>u</w:t>
      </w:r>
      <w:r w:rsidR="00726C03" w:rsidRPr="00726C03">
        <w:rPr>
          <w:vertAlign w:val="subscript"/>
        </w:rPr>
        <w:t>1</w:t>
      </w:r>
      <w:r w:rsidR="00726C03">
        <w:t xml:space="preserve"> </w:t>
      </w:r>
      <w:r w:rsidR="00032CAD">
        <w:t xml:space="preserve">defined in </w:t>
      </w:r>
      <w:r w:rsidR="00032CAD">
        <w:fldChar w:fldCharType="begin"/>
      </w:r>
      <w:r w:rsidR="00032CAD">
        <w:instrText xml:space="preserve"> REF _Ref67673725 \h </w:instrText>
      </w:r>
      <w:r w:rsidR="00032CAD">
        <w:fldChar w:fldCharType="separate"/>
      </w:r>
      <w:r w:rsidR="004A60EF" w:rsidRPr="005171C3">
        <w:rPr>
          <w:b/>
        </w:rPr>
        <w:t>(</w:t>
      </w:r>
      <w:r w:rsidR="004A60EF">
        <w:rPr>
          <w:b/>
          <w:noProof/>
        </w:rPr>
        <w:t>1</w:t>
      </w:r>
      <w:r w:rsidR="004A60EF" w:rsidRPr="005171C3">
        <w:rPr>
          <w:b/>
        </w:rPr>
        <w:t>)</w:t>
      </w:r>
      <w:r w:rsidR="00032CAD">
        <w:fldChar w:fldCharType="end"/>
      </w:r>
      <w:r w:rsidR="00032CAD">
        <w:t xml:space="preserve"> and </w:t>
      </w:r>
      <w:r w:rsidR="00386899">
        <w:t xml:space="preserve">in case of the UL-AOA positioning method, we use the normalized test statistic </w:t>
      </w:r>
      <w:r w:rsidR="00386899" w:rsidRPr="00386899">
        <w:rPr>
          <w:i/>
          <w:iCs/>
        </w:rPr>
        <w:t>u</w:t>
      </w:r>
      <w:r w:rsidR="00386899" w:rsidRPr="00386899">
        <w:rPr>
          <w:vertAlign w:val="subscript"/>
        </w:rPr>
        <w:t>2</w:t>
      </w:r>
      <w:r w:rsidR="00386899">
        <w:t xml:space="preserve"> defined in </w:t>
      </w:r>
      <w:r w:rsidR="00386899">
        <w:fldChar w:fldCharType="begin"/>
      </w:r>
      <w:r w:rsidR="00386899">
        <w:instrText xml:space="preserve"> REF _Ref82687165 \h </w:instrText>
      </w:r>
      <w:r w:rsidR="00386899">
        <w:fldChar w:fldCharType="separate"/>
      </w:r>
      <w:r w:rsidR="004A60EF" w:rsidRPr="005171C3">
        <w:rPr>
          <w:b/>
        </w:rPr>
        <w:t>(</w:t>
      </w:r>
      <w:r w:rsidR="004A60EF">
        <w:rPr>
          <w:b/>
          <w:noProof/>
        </w:rPr>
        <w:t>2</w:t>
      </w:r>
      <w:r w:rsidR="004A60EF" w:rsidRPr="005171C3">
        <w:rPr>
          <w:b/>
        </w:rPr>
        <w:t>)</w:t>
      </w:r>
      <w:r w:rsidR="00386899">
        <w:fldChar w:fldCharType="end"/>
      </w:r>
      <w:r w:rsidR="00386899">
        <w:t>.</w:t>
      </w:r>
      <w:r w:rsidR="006D1DCE">
        <w:t xml:space="preserve"> </w:t>
      </w:r>
      <w:r w:rsidR="00AF33F3">
        <w:t xml:space="preserve">In both cases, the LOS/NLOS identification </w:t>
      </w:r>
      <w:r w:rsidR="001A07B6">
        <w:t xml:space="preserve">function </w:t>
      </w:r>
      <w:r w:rsidR="00AF33F3">
        <w:t xml:space="preserve">uses the hard decision function defined in </w:t>
      </w:r>
      <w:r w:rsidR="00AF33F3">
        <w:fldChar w:fldCharType="begin"/>
      </w:r>
      <w:r w:rsidR="00AF33F3">
        <w:instrText xml:space="preserve"> REF _Ref82687345 \h </w:instrText>
      </w:r>
      <w:r w:rsidR="00AF33F3">
        <w:fldChar w:fldCharType="separate"/>
      </w:r>
      <w:r w:rsidR="004A60EF" w:rsidRPr="005171C3">
        <w:rPr>
          <w:b/>
        </w:rPr>
        <w:t>(</w:t>
      </w:r>
      <w:r w:rsidR="004A60EF">
        <w:rPr>
          <w:b/>
          <w:noProof/>
        </w:rPr>
        <w:t>3</w:t>
      </w:r>
      <w:r w:rsidR="004A60EF" w:rsidRPr="005171C3">
        <w:rPr>
          <w:b/>
        </w:rPr>
        <w:t>)</w:t>
      </w:r>
      <w:r w:rsidR="00AF33F3">
        <w:fldChar w:fldCharType="end"/>
      </w:r>
      <w:r w:rsidR="00AF33F3">
        <w:t xml:space="preserve">. </w:t>
      </w:r>
    </w:p>
    <w:p w14:paraId="58044315" w14:textId="332D0532" w:rsidR="0069237E" w:rsidRDefault="00125E86" w:rsidP="00D172B0">
      <w:pPr>
        <w:pStyle w:val="3GPPText"/>
      </w:pPr>
      <w:r>
        <w:fldChar w:fldCharType="begin"/>
      </w:r>
      <w:r>
        <w:instrText xml:space="preserve"> REF _Ref82687208 \h </w:instrText>
      </w:r>
      <w:r>
        <w:fldChar w:fldCharType="separate"/>
      </w:r>
      <w:r w:rsidR="004A60EF" w:rsidRPr="008238C4">
        <w:t xml:space="preserve">Figure </w:t>
      </w:r>
      <w:r w:rsidR="004A60EF">
        <w:rPr>
          <w:noProof/>
        </w:rPr>
        <w:t>1</w:t>
      </w:r>
      <w:r>
        <w:fldChar w:fldCharType="end"/>
      </w:r>
      <w:r>
        <w:t xml:space="preserve"> shows </w:t>
      </w:r>
      <w:r w:rsidR="00EC4B61">
        <w:t xml:space="preserve">the Cumulative Distribution Function (CDF) curves </w:t>
      </w:r>
      <w:r w:rsidR="0096427D">
        <w:t xml:space="preserve">obtained for the horizontal positioning error </w:t>
      </w:r>
      <w:r w:rsidR="00FA60E8">
        <w:t xml:space="preserve">in </w:t>
      </w:r>
      <w:proofErr w:type="spellStart"/>
      <w:r w:rsidR="00FA60E8">
        <w:t>InF</w:t>
      </w:r>
      <w:proofErr w:type="spellEnd"/>
      <w:r w:rsidR="00FA60E8">
        <w:t>-</w:t>
      </w:r>
      <w:r w:rsidR="00E07345">
        <w:t>S</w:t>
      </w:r>
      <w:r w:rsidR="00FA60E8">
        <w:t xml:space="preserve">H </w:t>
      </w:r>
      <w:r w:rsidR="00E07345">
        <w:t xml:space="preserve">and </w:t>
      </w:r>
      <w:proofErr w:type="spellStart"/>
      <w:r w:rsidR="00E07345">
        <w:t>InF</w:t>
      </w:r>
      <w:proofErr w:type="spellEnd"/>
      <w:r w:rsidR="00E07345">
        <w:t xml:space="preserve">-DH </w:t>
      </w:r>
      <w:r w:rsidR="00FA60E8">
        <w:t>scenario</w:t>
      </w:r>
      <w:r w:rsidR="00E07345">
        <w:t>s</w:t>
      </w:r>
      <w:r w:rsidR="00FA60E8">
        <w:t xml:space="preserve"> for the UL-TDOA and UL-AOA positioning methods</w:t>
      </w:r>
      <w:r w:rsidR="00E07345">
        <w:t>, respectively</w:t>
      </w:r>
      <w:r w:rsidR="00FA60E8">
        <w:t xml:space="preserve">. </w:t>
      </w:r>
      <w:r w:rsidR="0052613D">
        <w:t xml:space="preserve">The </w:t>
      </w:r>
      <w:r w:rsidR="00B64003">
        <w:t xml:space="preserve">different threshold </w:t>
      </w:r>
      <w:r w:rsidR="00B64003" w:rsidRPr="009428D0">
        <w:rPr>
          <w:rFonts w:hint="eastAsia"/>
          <w:i/>
          <w:iCs/>
        </w:rPr>
        <w:t>γ</w:t>
      </w:r>
      <w:r w:rsidR="00B64003">
        <w:t xml:space="preserve"> settings and its impact o</w:t>
      </w:r>
      <w:r w:rsidR="00B83471">
        <w:t>n</w:t>
      </w:r>
      <w:r w:rsidR="00B64003">
        <w:t xml:space="preserve"> the positioning performance is analyzed. </w:t>
      </w:r>
      <w:r w:rsidR="00BD4AF1">
        <w:t>The threshold</w:t>
      </w:r>
      <w:r w:rsidR="00B83471">
        <w:t xml:space="preserve"> </w:t>
      </w:r>
      <w:r w:rsidR="00B83471" w:rsidRPr="009428D0">
        <w:rPr>
          <w:rFonts w:hint="eastAsia"/>
          <w:i/>
          <w:iCs/>
        </w:rPr>
        <w:t>γ</w:t>
      </w:r>
      <w:r w:rsidR="00BD4AF1">
        <w:t xml:space="preserve"> is </w:t>
      </w:r>
      <w:r w:rsidR="00B83471">
        <w:t xml:space="preserve">varied </w:t>
      </w:r>
      <w:r w:rsidR="00634522">
        <w:t xml:space="preserve">from 0.1 to 0.9 with a step size of 0.1.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33481" w:rsidRPr="00446D0B" w14:paraId="5AF0F452" w14:textId="77777777" w:rsidTr="0005647E">
        <w:tc>
          <w:tcPr>
            <w:tcW w:w="4986" w:type="dxa"/>
          </w:tcPr>
          <w:p w14:paraId="18077153" w14:textId="38BDEC77" w:rsidR="00133481" w:rsidRDefault="00311B23" w:rsidP="00133481">
            <w:pPr>
              <w:pStyle w:val="3GPPText"/>
              <w:jc w:val="center"/>
            </w:pPr>
            <w:r w:rsidRPr="00311B23">
              <w:rPr>
                <w:noProof/>
              </w:rPr>
              <w:lastRenderedPageBreak/>
              <w:drawing>
                <wp:inline distT="0" distB="0" distL="0" distR="0" wp14:anchorId="69255543" wp14:editId="5844E8D8">
                  <wp:extent cx="3465576" cy="25968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5576" cy="2596896"/>
                          </a:xfrm>
                          <a:prstGeom prst="rect">
                            <a:avLst/>
                          </a:prstGeom>
                          <a:noFill/>
                          <a:ln>
                            <a:noFill/>
                          </a:ln>
                        </pic:spPr>
                      </pic:pic>
                    </a:graphicData>
                  </a:graphic>
                </wp:inline>
              </w:drawing>
            </w:r>
          </w:p>
        </w:tc>
        <w:tc>
          <w:tcPr>
            <w:tcW w:w="4986" w:type="dxa"/>
          </w:tcPr>
          <w:p w14:paraId="709338A5" w14:textId="0844EABD" w:rsidR="00133481" w:rsidRDefault="00DC0304" w:rsidP="00133481">
            <w:pPr>
              <w:pStyle w:val="3GPPText"/>
              <w:jc w:val="center"/>
            </w:pPr>
            <w:r w:rsidRPr="00DC0304">
              <w:rPr>
                <w:noProof/>
              </w:rPr>
              <w:drawing>
                <wp:inline distT="0" distB="0" distL="0" distR="0" wp14:anchorId="56EE0B48" wp14:editId="0533B2F5">
                  <wp:extent cx="3465576" cy="25968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65576" cy="2596896"/>
                          </a:xfrm>
                          <a:prstGeom prst="rect">
                            <a:avLst/>
                          </a:prstGeom>
                          <a:noFill/>
                          <a:ln>
                            <a:noFill/>
                          </a:ln>
                        </pic:spPr>
                      </pic:pic>
                    </a:graphicData>
                  </a:graphic>
                </wp:inline>
              </w:drawing>
            </w:r>
          </w:p>
        </w:tc>
      </w:tr>
      <w:tr w:rsidR="00133481" w:rsidRPr="00171791" w14:paraId="71303782" w14:textId="77777777" w:rsidTr="0005647E">
        <w:tc>
          <w:tcPr>
            <w:tcW w:w="4986" w:type="dxa"/>
          </w:tcPr>
          <w:p w14:paraId="68D9DAA8" w14:textId="514786B0" w:rsidR="00133481" w:rsidRPr="00171791" w:rsidRDefault="007C7C43" w:rsidP="00E658B1">
            <w:pPr>
              <w:pStyle w:val="3GPPText"/>
              <w:numPr>
                <w:ilvl w:val="0"/>
                <w:numId w:val="9"/>
              </w:numPr>
              <w:jc w:val="center"/>
              <w:rPr>
                <w:b/>
                <w:bCs/>
              </w:rPr>
            </w:pPr>
            <w:r>
              <w:rPr>
                <w:b/>
                <w:bCs/>
              </w:rPr>
              <w:t>UL</w:t>
            </w:r>
            <w:r w:rsidR="005E5174">
              <w:rPr>
                <w:b/>
                <w:bCs/>
              </w:rPr>
              <w:t>-</w:t>
            </w:r>
            <w:r>
              <w:rPr>
                <w:b/>
                <w:bCs/>
              </w:rPr>
              <w:t>TDOA</w:t>
            </w:r>
            <w:r w:rsidR="005E5174">
              <w:rPr>
                <w:b/>
                <w:bCs/>
              </w:rPr>
              <w:t xml:space="preserve"> </w:t>
            </w:r>
            <w:r>
              <w:rPr>
                <w:b/>
                <w:bCs/>
              </w:rPr>
              <w:t xml:space="preserve">positioning – </w:t>
            </w:r>
            <w:r w:rsidRPr="007C7C43">
              <w:rPr>
                <w:b/>
                <w:bCs/>
                <w:i/>
                <w:iCs/>
              </w:rPr>
              <w:t>u</w:t>
            </w:r>
            <w:r w:rsidRPr="007C7C43">
              <w:rPr>
                <w:b/>
                <w:bCs/>
                <w:vertAlign w:val="subscript"/>
              </w:rPr>
              <w:t>1</w:t>
            </w:r>
            <w:r>
              <w:rPr>
                <w:b/>
                <w:bCs/>
              </w:rPr>
              <w:t xml:space="preserve"> variable for NLOS detection</w:t>
            </w:r>
            <w:r w:rsidR="00617D85" w:rsidRPr="00617D85">
              <w:rPr>
                <w:b/>
                <w:bCs/>
              </w:rPr>
              <w:t xml:space="preserve"> </w:t>
            </w:r>
            <w:r w:rsidR="00617D85">
              <w:rPr>
                <w:b/>
                <w:bCs/>
              </w:rPr>
              <w:t>–</w:t>
            </w:r>
            <w:r w:rsidR="00617D85" w:rsidRPr="00617D85">
              <w:rPr>
                <w:b/>
                <w:bCs/>
              </w:rPr>
              <w:t xml:space="preserve"> </w:t>
            </w:r>
            <w:proofErr w:type="spellStart"/>
            <w:r w:rsidR="00617D85">
              <w:rPr>
                <w:b/>
                <w:bCs/>
              </w:rPr>
              <w:t>InF</w:t>
            </w:r>
            <w:proofErr w:type="spellEnd"/>
            <w:r w:rsidR="00617D85">
              <w:rPr>
                <w:b/>
                <w:bCs/>
              </w:rPr>
              <w:t>-SH</w:t>
            </w:r>
          </w:p>
        </w:tc>
        <w:tc>
          <w:tcPr>
            <w:tcW w:w="4986" w:type="dxa"/>
          </w:tcPr>
          <w:p w14:paraId="08A65C51" w14:textId="33151107" w:rsidR="00133481" w:rsidRPr="00171791" w:rsidRDefault="00EB7D9F" w:rsidP="00E658B1">
            <w:pPr>
              <w:pStyle w:val="3GPPText"/>
              <w:keepNext/>
              <w:numPr>
                <w:ilvl w:val="0"/>
                <w:numId w:val="9"/>
              </w:numPr>
              <w:jc w:val="center"/>
              <w:rPr>
                <w:b/>
                <w:bCs/>
              </w:rPr>
            </w:pPr>
            <w:r>
              <w:rPr>
                <w:b/>
                <w:bCs/>
              </w:rPr>
              <w:t>UL-AOA positioning</w:t>
            </w:r>
            <w:r w:rsidR="007C7C43">
              <w:rPr>
                <w:b/>
                <w:bCs/>
              </w:rPr>
              <w:t xml:space="preserve"> – </w:t>
            </w:r>
            <w:r w:rsidR="007C7C43" w:rsidRPr="007C7C43">
              <w:rPr>
                <w:b/>
                <w:bCs/>
                <w:i/>
                <w:iCs/>
              </w:rPr>
              <w:t>u</w:t>
            </w:r>
            <w:r w:rsidR="007C7C43" w:rsidRPr="007C7C43">
              <w:rPr>
                <w:b/>
                <w:bCs/>
                <w:vertAlign w:val="subscript"/>
              </w:rPr>
              <w:t>2</w:t>
            </w:r>
            <w:r w:rsidR="007C7C43">
              <w:rPr>
                <w:b/>
                <w:bCs/>
              </w:rPr>
              <w:t xml:space="preserve"> variable for NLOS detection </w:t>
            </w:r>
            <w:r w:rsidR="00617D85">
              <w:rPr>
                <w:b/>
                <w:bCs/>
              </w:rPr>
              <w:t xml:space="preserve">– </w:t>
            </w:r>
            <w:proofErr w:type="spellStart"/>
            <w:r w:rsidR="00617D85">
              <w:rPr>
                <w:b/>
                <w:bCs/>
              </w:rPr>
              <w:t>InF</w:t>
            </w:r>
            <w:proofErr w:type="spellEnd"/>
            <w:r w:rsidR="00617D85">
              <w:rPr>
                <w:b/>
                <w:bCs/>
              </w:rPr>
              <w:t>-DH</w:t>
            </w:r>
          </w:p>
        </w:tc>
      </w:tr>
    </w:tbl>
    <w:p w14:paraId="7DA16EE4" w14:textId="529E9FD5" w:rsidR="00133481" w:rsidRDefault="00B8580D" w:rsidP="00B8580D">
      <w:pPr>
        <w:pStyle w:val="Caption"/>
        <w:jc w:val="center"/>
      </w:pPr>
      <w:bookmarkStart w:id="5" w:name="_Ref82687208"/>
      <w:r w:rsidRPr="008238C4">
        <w:t xml:space="preserve">Figure </w:t>
      </w:r>
      <w:r w:rsidRPr="008238C4">
        <w:fldChar w:fldCharType="begin"/>
      </w:r>
      <w:r w:rsidRPr="008238C4">
        <w:instrText xml:space="preserve"> SEQ Figure \* ARABIC </w:instrText>
      </w:r>
      <w:r w:rsidRPr="008238C4">
        <w:fldChar w:fldCharType="separate"/>
      </w:r>
      <w:r w:rsidR="004A60EF">
        <w:rPr>
          <w:noProof/>
        </w:rPr>
        <w:t>1</w:t>
      </w:r>
      <w:r w:rsidRPr="008238C4">
        <w:fldChar w:fldCharType="end"/>
      </w:r>
      <w:bookmarkEnd w:id="5"/>
      <w:r w:rsidRPr="008238C4">
        <w:t xml:space="preserve">: </w:t>
      </w:r>
      <w:r w:rsidR="00F35AED" w:rsidRPr="008238C4">
        <w:t xml:space="preserve">CDF curves for horizontal positioning error for </w:t>
      </w:r>
      <w:r w:rsidR="001B1779">
        <w:t xml:space="preserve">UL-TDOA and UL-AOA </w:t>
      </w:r>
      <w:r w:rsidR="00927DB5" w:rsidRPr="008238C4">
        <w:t>positioning methods</w:t>
      </w:r>
      <w:r w:rsidR="003A2131">
        <w:t>, NLOS detection algorithms</w:t>
      </w:r>
      <w:r w:rsidR="00927DB5" w:rsidRPr="008238C4">
        <w:t xml:space="preserve"> and </w:t>
      </w:r>
      <w:r w:rsidR="00F35AED" w:rsidRPr="008238C4">
        <w:t xml:space="preserve">threshold </w:t>
      </w:r>
      <w:r w:rsidR="00F35AED" w:rsidRPr="008238C4">
        <w:rPr>
          <w:i/>
          <w:iCs/>
        </w:rPr>
        <w:t>γ</w:t>
      </w:r>
      <w:r w:rsidR="00F35AED" w:rsidRPr="008238C4">
        <w:t xml:space="preserve"> settings</w:t>
      </w:r>
    </w:p>
    <w:p w14:paraId="2C6011E8" w14:textId="433FF91F" w:rsidR="00133481" w:rsidRPr="007E2CFF" w:rsidRDefault="00133481" w:rsidP="00D172B0">
      <w:pPr>
        <w:pStyle w:val="3GPPText"/>
      </w:pPr>
    </w:p>
    <w:p w14:paraId="3D8FA44B" w14:textId="64E424AA" w:rsidR="00B11A02" w:rsidRDefault="00895AC1" w:rsidP="00D172B0">
      <w:pPr>
        <w:pStyle w:val="3GPPText"/>
      </w:pPr>
      <w:r>
        <w:t xml:space="preserve">As follows from </w:t>
      </w:r>
      <w:r w:rsidR="0069659C">
        <w:fldChar w:fldCharType="begin"/>
      </w:r>
      <w:r w:rsidR="0069659C">
        <w:instrText xml:space="preserve"> REF _Ref82687208 \h </w:instrText>
      </w:r>
      <w:r w:rsidR="0069659C">
        <w:fldChar w:fldCharType="separate"/>
      </w:r>
      <w:r w:rsidR="004A60EF" w:rsidRPr="008238C4">
        <w:t xml:space="preserve">Figure </w:t>
      </w:r>
      <w:r w:rsidR="004A60EF">
        <w:rPr>
          <w:noProof/>
        </w:rPr>
        <w:t>1</w:t>
      </w:r>
      <w:r w:rsidR="0069659C">
        <w:fldChar w:fldCharType="end"/>
      </w:r>
      <w:r w:rsidR="0069659C">
        <w:t>,</w:t>
      </w:r>
      <w:r>
        <w:t xml:space="preserve"> </w:t>
      </w:r>
      <w:r w:rsidR="00A94FB0">
        <w:t xml:space="preserve">the positioning accuracy </w:t>
      </w:r>
      <w:r w:rsidR="007F0758">
        <w:t xml:space="preserve">may change dramatically while the </w:t>
      </w:r>
      <w:r w:rsidR="00B35D8D">
        <w:t xml:space="preserve">threshold </w:t>
      </w:r>
      <w:r w:rsidR="00BC4E39" w:rsidRPr="009428D0">
        <w:rPr>
          <w:rFonts w:hint="eastAsia"/>
          <w:i/>
          <w:iCs/>
        </w:rPr>
        <w:t>γ</w:t>
      </w:r>
      <w:r w:rsidR="00BC4E39">
        <w:t xml:space="preserve"> </w:t>
      </w:r>
      <w:r w:rsidR="00B35D8D">
        <w:t>is changed</w:t>
      </w:r>
      <w:r w:rsidR="00861E56">
        <w:t xml:space="preserve">. </w:t>
      </w:r>
    </w:p>
    <w:p w14:paraId="5CB1592B" w14:textId="49026536" w:rsidR="00A94FB0" w:rsidRPr="005533BD" w:rsidRDefault="00AF23EE" w:rsidP="00D172B0">
      <w:pPr>
        <w:pStyle w:val="3GPPText"/>
      </w:pPr>
      <w:r>
        <w:t>For example,</w:t>
      </w:r>
      <w:r w:rsidR="006D3E3A">
        <w:t xml:space="preserve"> </w:t>
      </w:r>
      <w:r w:rsidR="001E6FAF">
        <w:t xml:space="preserve">if the value of </w:t>
      </w:r>
      <w:r w:rsidR="001E6FAF" w:rsidRPr="009428D0">
        <w:rPr>
          <w:rFonts w:hint="eastAsia"/>
          <w:i/>
          <w:iCs/>
        </w:rPr>
        <w:t>γ</w:t>
      </w:r>
      <w:r w:rsidR="001E6FAF">
        <w:t xml:space="preserve"> is equal to 0.1, </w:t>
      </w:r>
      <w:r w:rsidR="0093714E">
        <w:t xml:space="preserve">this guaranties that the </w:t>
      </w:r>
      <w:r w:rsidR="00D051FD">
        <w:t xml:space="preserve">NLOS links will be detected </w:t>
      </w:r>
      <w:r w:rsidR="00176144">
        <w:t xml:space="preserve">with a high probability and then discarded (not used) in the positioning equations. </w:t>
      </w:r>
      <w:r w:rsidR="00CF6619">
        <w:t xml:space="preserve">However, at the same time </w:t>
      </w:r>
      <w:proofErr w:type="gramStart"/>
      <w:r w:rsidR="00CF6619">
        <w:t xml:space="preserve">a </w:t>
      </w:r>
      <w:r w:rsidR="009B311E">
        <w:t>sufficient amount</w:t>
      </w:r>
      <w:proofErr w:type="gramEnd"/>
      <w:r w:rsidR="009B311E">
        <w:t xml:space="preserve"> </w:t>
      </w:r>
      <w:r w:rsidR="00CF6619">
        <w:t>of the LOS links will be also discarded</w:t>
      </w:r>
      <w:r w:rsidR="007E2176">
        <w:t>,</w:t>
      </w:r>
      <w:r w:rsidR="00CF6619">
        <w:t xml:space="preserve"> that results in </w:t>
      </w:r>
      <w:r w:rsidR="009B311E">
        <w:t xml:space="preserve">a </w:t>
      </w:r>
      <w:r w:rsidR="00CF6619">
        <w:t xml:space="preserve">high </w:t>
      </w:r>
      <w:r w:rsidR="00702B7C">
        <w:t>f</w:t>
      </w:r>
      <w:r w:rsidR="00CF6619">
        <w:t xml:space="preserve">alse </w:t>
      </w:r>
      <w:r w:rsidR="00702B7C">
        <w:t>a</w:t>
      </w:r>
      <w:r w:rsidR="00CF6619">
        <w:t>larm</w:t>
      </w:r>
      <w:r w:rsidR="005533BD">
        <w:t xml:space="preserve"> probability</w:t>
      </w:r>
      <w:r w:rsidR="005F02A8">
        <w:t xml:space="preserve"> </w:t>
      </w:r>
      <w:r w:rsidR="009B311E">
        <w:t xml:space="preserve">and eventually </w:t>
      </w:r>
      <w:r w:rsidR="005F02A8">
        <w:t xml:space="preserve">degrades the performance. </w:t>
      </w:r>
    </w:p>
    <w:p w14:paraId="388C441E" w14:textId="57171055" w:rsidR="00AF23EE" w:rsidRDefault="00E63009" w:rsidP="00D172B0">
      <w:pPr>
        <w:pStyle w:val="3GPPText"/>
      </w:pPr>
      <w:r>
        <w:t xml:space="preserve">In opposite </w:t>
      </w:r>
      <w:r w:rsidR="00577E8A">
        <w:t xml:space="preserve">case if the value of </w:t>
      </w:r>
      <w:r w:rsidR="00577E8A" w:rsidRPr="009428D0">
        <w:rPr>
          <w:rFonts w:hint="eastAsia"/>
          <w:i/>
          <w:iCs/>
        </w:rPr>
        <w:t>γ</w:t>
      </w:r>
      <w:r w:rsidR="00577E8A">
        <w:t xml:space="preserve"> is equal to 0.9, </w:t>
      </w:r>
      <w:proofErr w:type="gramStart"/>
      <w:r w:rsidR="00994B47">
        <w:t>the sufficient amount</w:t>
      </w:r>
      <w:proofErr w:type="gramEnd"/>
      <w:r w:rsidR="00994B47">
        <w:t xml:space="preserve"> of the NLOS links will be missed</w:t>
      </w:r>
      <w:r w:rsidR="00A15B4F">
        <w:t xml:space="preserve"> (preserved in the positioning equations)</w:t>
      </w:r>
      <w:r w:rsidR="00994B47">
        <w:t xml:space="preserve">, that results in a </w:t>
      </w:r>
      <w:r w:rsidR="00FD690E">
        <w:t xml:space="preserve">low </w:t>
      </w:r>
      <w:r w:rsidR="00702B7C">
        <w:t>d</w:t>
      </w:r>
      <w:r w:rsidR="00FD690E">
        <w:t xml:space="preserve">etection </w:t>
      </w:r>
      <w:r w:rsidR="00CF1B4F">
        <w:t>probability</w:t>
      </w:r>
      <w:r w:rsidR="00FD690E">
        <w:t xml:space="preserve"> and also degrades the </w:t>
      </w:r>
      <w:r w:rsidR="00702B7C">
        <w:t>performance</w:t>
      </w:r>
      <w:r w:rsidR="00FD690E">
        <w:t xml:space="preserve">. </w:t>
      </w:r>
    </w:p>
    <w:p w14:paraId="3104410D" w14:textId="20040487" w:rsidR="00AF23EE" w:rsidRDefault="00FF3176" w:rsidP="00D172B0">
      <w:pPr>
        <w:pStyle w:val="3GPPText"/>
      </w:pPr>
      <w:r>
        <w:t xml:space="preserve">The optimal value of </w:t>
      </w:r>
      <w:r w:rsidR="00554F6E" w:rsidRPr="009428D0">
        <w:rPr>
          <w:rFonts w:hint="eastAsia"/>
          <w:i/>
          <w:iCs/>
        </w:rPr>
        <w:t>γ</w:t>
      </w:r>
      <w:r>
        <w:t xml:space="preserve"> provides a trade-off between these two extreme cases</w:t>
      </w:r>
      <w:r w:rsidR="009D30DB">
        <w:t xml:space="preserve"> which guarantees the optimal performance. </w:t>
      </w:r>
    </w:p>
    <w:p w14:paraId="6FF3A9F6" w14:textId="47B05EF3" w:rsidR="00A94FB0" w:rsidRDefault="0037123E" w:rsidP="00D172B0">
      <w:pPr>
        <w:pStyle w:val="3GPPText"/>
      </w:pPr>
      <w:r>
        <w:t xml:space="preserve">In case of the </w:t>
      </w:r>
      <w:r w:rsidR="002F1C97">
        <w:t>UL-TDOA positioning method</w:t>
      </w:r>
      <w:r w:rsidR="00803304">
        <w:t xml:space="preserve"> and </w:t>
      </w:r>
      <w:r w:rsidR="00CA0B52">
        <w:t xml:space="preserve">the </w:t>
      </w:r>
      <w:r w:rsidR="00803304">
        <w:t>test statistic</w:t>
      </w:r>
      <w:r w:rsidR="00CA0B52">
        <w:t xml:space="preserve"> </w:t>
      </w:r>
      <w:r w:rsidR="00CA0B52" w:rsidRPr="00CA0B52">
        <w:rPr>
          <w:i/>
          <w:iCs/>
        </w:rPr>
        <w:t>u</w:t>
      </w:r>
      <w:r w:rsidR="00CA0B52" w:rsidRPr="00CA0B52">
        <w:rPr>
          <w:vertAlign w:val="subscript"/>
        </w:rPr>
        <w:t>1</w:t>
      </w:r>
      <w:r w:rsidR="002F1C97">
        <w:t xml:space="preserve">, </w:t>
      </w:r>
      <w:r w:rsidR="00F25938">
        <w:t xml:space="preserve">the optimal values of </w:t>
      </w:r>
      <w:r w:rsidR="009A6DF6" w:rsidRPr="009428D0">
        <w:rPr>
          <w:rFonts w:hint="eastAsia"/>
          <w:i/>
          <w:iCs/>
        </w:rPr>
        <w:t>γ</w:t>
      </w:r>
      <w:r w:rsidR="009A6DF6">
        <w:t xml:space="preserve"> </w:t>
      </w:r>
      <w:r w:rsidR="00D434A1">
        <w:t xml:space="preserve">correspond to the 0.4 </w:t>
      </w:r>
      <w:r w:rsidR="00164594">
        <w:t>or</w:t>
      </w:r>
      <w:r w:rsidR="00D434A1">
        <w:t xml:space="preserve"> 0.5. </w:t>
      </w:r>
      <w:r w:rsidR="00CA0B52">
        <w:t xml:space="preserve">In case of the UL-AOA positioning methods and the test statistic </w:t>
      </w:r>
      <w:r w:rsidR="00CA0B52" w:rsidRPr="00962D89">
        <w:rPr>
          <w:i/>
          <w:iCs/>
        </w:rPr>
        <w:t>u</w:t>
      </w:r>
      <w:r w:rsidR="00CA0B52" w:rsidRPr="00962D89">
        <w:rPr>
          <w:vertAlign w:val="subscript"/>
        </w:rPr>
        <w:t>2</w:t>
      </w:r>
      <w:r w:rsidR="00CA0B52">
        <w:t xml:space="preserve">, the optimal values of </w:t>
      </w:r>
      <w:r w:rsidR="00CA0B52" w:rsidRPr="009428D0">
        <w:rPr>
          <w:rFonts w:hint="eastAsia"/>
          <w:i/>
          <w:iCs/>
        </w:rPr>
        <w:t>γ</w:t>
      </w:r>
      <w:r w:rsidR="00CA0B52">
        <w:t xml:space="preserve"> correspond to the 0.5 </w:t>
      </w:r>
      <w:r w:rsidR="00164594">
        <w:t xml:space="preserve">or </w:t>
      </w:r>
      <w:r w:rsidR="00CA0B52">
        <w:t xml:space="preserve">0.6. </w:t>
      </w:r>
    </w:p>
    <w:p w14:paraId="2B34BF72" w14:textId="21A1406C" w:rsidR="00B90240" w:rsidRDefault="00B90240" w:rsidP="00D172B0">
      <w:pPr>
        <w:pStyle w:val="3GPPText"/>
      </w:pPr>
    </w:p>
    <w:p w14:paraId="726EEF7E" w14:textId="77777777" w:rsidR="008D6941" w:rsidRDefault="008E0853" w:rsidP="00D172B0">
      <w:pPr>
        <w:pStyle w:val="3GPPText"/>
      </w:pPr>
      <w:r>
        <w:t xml:space="preserve">From the presented results it can be observed, that if </w:t>
      </w:r>
      <w:r w:rsidR="0091015C">
        <w:t>the number of quantization levels used to represent the LOS/NLOS indicator is limited, for example</w:t>
      </w:r>
      <w:r w:rsidR="00C57B4F">
        <w:t>,</w:t>
      </w:r>
      <w:r w:rsidR="0091015C">
        <w:t xml:space="preserve"> to the set of {0, 0.5, 1}, then</w:t>
      </w:r>
      <w:r w:rsidR="00A976BB">
        <w:t xml:space="preserve"> </w:t>
      </w:r>
      <w:r w:rsidR="00A17E2B">
        <w:t xml:space="preserve">this may not be enough to </w:t>
      </w:r>
      <w:r w:rsidR="0081483B">
        <w:t xml:space="preserve">correctly represent </w:t>
      </w:r>
      <w:r w:rsidR="00A03F1A">
        <w:t>the en</w:t>
      </w:r>
      <w:r w:rsidR="007D0D44">
        <w:t xml:space="preserve">tire range of </w:t>
      </w:r>
      <w:r w:rsidR="006B2CA4">
        <w:t xml:space="preserve">[0, 1] </w:t>
      </w:r>
      <w:r w:rsidR="007D0D44">
        <w:t>values</w:t>
      </w:r>
      <w:r w:rsidR="00C35F7B">
        <w:t xml:space="preserve">. </w:t>
      </w:r>
    </w:p>
    <w:p w14:paraId="409199D0" w14:textId="45B7631D" w:rsidR="008D6941" w:rsidRDefault="005A2572" w:rsidP="00D172B0">
      <w:pPr>
        <w:pStyle w:val="3GPPText"/>
      </w:pPr>
      <w:r>
        <w:t>The quantization scheme in that case can be written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00D4E" w:rsidRPr="005171C3" w14:paraId="72AF801E" w14:textId="77777777" w:rsidTr="00573E45">
        <w:trPr>
          <w:trHeight w:val="1102"/>
        </w:trPr>
        <w:tc>
          <w:tcPr>
            <w:tcW w:w="8330" w:type="dxa"/>
            <w:tcBorders>
              <w:top w:val="nil"/>
              <w:left w:val="nil"/>
              <w:bottom w:val="nil"/>
              <w:right w:val="nil"/>
            </w:tcBorders>
            <w:shd w:val="clear" w:color="auto" w:fill="auto"/>
            <w:vAlign w:val="center"/>
          </w:tcPr>
          <w:p w14:paraId="6D94CEB2" w14:textId="65C64313" w:rsidR="00500D4E" w:rsidRPr="003B1DC2" w:rsidRDefault="00A9423A" w:rsidP="00573E45">
            <w:pPr>
              <w:pStyle w:val="BodyText"/>
              <w:jc w:val="center"/>
            </w:pPr>
            <w:r w:rsidRPr="00401608">
              <w:rPr>
                <w:position w:val="-46"/>
              </w:rPr>
              <w:object w:dxaOrig="2720" w:dyaOrig="1060" w14:anchorId="3DE3F758">
                <v:shape id="_x0000_i1028" type="#_x0000_t75" style="width:123.5pt;height:52.5pt" o:ole="">
                  <v:imagedata r:id="rId19" o:title=""/>
                </v:shape>
                <o:OLEObject Type="Embed" ProgID="Equation.DSMT4" ShapeID="_x0000_i1028" DrawAspect="Content" ObjectID="_1694634858" r:id="rId20"/>
              </w:object>
            </w:r>
            <w:r w:rsidR="00255C45">
              <w:t>.</w:t>
            </w:r>
          </w:p>
        </w:tc>
        <w:tc>
          <w:tcPr>
            <w:tcW w:w="1574" w:type="dxa"/>
            <w:tcBorders>
              <w:top w:val="nil"/>
              <w:left w:val="nil"/>
              <w:bottom w:val="nil"/>
              <w:right w:val="nil"/>
            </w:tcBorders>
            <w:shd w:val="clear" w:color="auto" w:fill="auto"/>
            <w:vAlign w:val="center"/>
          </w:tcPr>
          <w:p w14:paraId="00CA79CE" w14:textId="24ABDAA4" w:rsidR="00500D4E" w:rsidRPr="005171C3" w:rsidRDefault="00500D4E" w:rsidP="00573E45">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4A60EF">
              <w:rPr>
                <w:b/>
                <w:noProof/>
              </w:rPr>
              <w:t>4</w:t>
            </w:r>
            <w:r w:rsidRPr="005171C3">
              <w:rPr>
                <w:b/>
              </w:rPr>
              <w:fldChar w:fldCharType="end"/>
            </w:r>
            <w:r w:rsidRPr="005171C3">
              <w:rPr>
                <w:b/>
              </w:rPr>
              <w:t>)</w:t>
            </w:r>
          </w:p>
        </w:tc>
      </w:tr>
    </w:tbl>
    <w:p w14:paraId="04440BC7" w14:textId="5CA72DD8" w:rsidR="00446D0B" w:rsidRPr="00BB4E7D" w:rsidRDefault="00BB4E7D" w:rsidP="00D172B0">
      <w:pPr>
        <w:pStyle w:val="3GPPText"/>
      </w:pPr>
      <w:r>
        <w:lastRenderedPageBreak/>
        <w:t xml:space="preserve">Applying this quantization scheme, the values of </w:t>
      </w:r>
      <w:r w:rsidR="00146CF3">
        <w:t xml:space="preserve">LOS/NLOS indicator equal to 0.6 and 0.7 will be quantized to </w:t>
      </w:r>
      <w:r w:rsidR="00A52E52">
        <w:t xml:space="preserve">the same value of </w:t>
      </w:r>
      <w:r w:rsidR="00146CF3">
        <w:t xml:space="preserve">0.5. </w:t>
      </w:r>
      <w:r w:rsidR="00FA74F3">
        <w:t>S</w:t>
      </w:r>
      <w:r w:rsidR="00D41239">
        <w:t xml:space="preserve">etting the threshold </w:t>
      </w:r>
      <w:r w:rsidR="00C237D5" w:rsidRPr="009428D0">
        <w:rPr>
          <w:rFonts w:hint="eastAsia"/>
          <w:i/>
          <w:iCs/>
        </w:rPr>
        <w:t>γ</w:t>
      </w:r>
      <w:r w:rsidR="00D41239">
        <w:t xml:space="preserve"> to the optimal value </w:t>
      </w:r>
      <w:r w:rsidR="00C01CAA">
        <w:t xml:space="preserve">of </w:t>
      </w:r>
      <w:r w:rsidR="00D41239">
        <w:t xml:space="preserve">0.5, </w:t>
      </w:r>
      <w:r w:rsidR="00C01CAA">
        <w:t xml:space="preserve">results that both values of 0.6 and 0.7 will be preserved. </w:t>
      </w:r>
      <w:r w:rsidR="00995AED">
        <w:t xml:space="preserve">This </w:t>
      </w:r>
      <w:r w:rsidR="00055CEF">
        <w:t xml:space="preserve">is equivalent to the case when we set </w:t>
      </w:r>
      <w:r w:rsidR="008B7D43">
        <w:t xml:space="preserve">up </w:t>
      </w:r>
      <w:r w:rsidR="00055CEF">
        <w:t>the threshold to 0.7</w:t>
      </w:r>
      <w:r w:rsidR="00AE6138">
        <w:t xml:space="preserve"> (with no quantization)</w:t>
      </w:r>
      <w:r w:rsidR="00055CEF">
        <w:t xml:space="preserve">, but the difference </w:t>
      </w:r>
      <w:r w:rsidR="00D11BB1">
        <w:t xml:space="preserve">in performance </w:t>
      </w:r>
      <w:r w:rsidR="007A3EA5">
        <w:t>between the threshold</w:t>
      </w:r>
      <w:r w:rsidR="00E35C18">
        <w:t xml:space="preserve"> </w:t>
      </w:r>
      <w:r w:rsidR="00E35C18" w:rsidRPr="009428D0">
        <w:rPr>
          <w:rFonts w:hint="eastAsia"/>
          <w:i/>
          <w:iCs/>
        </w:rPr>
        <w:t>γ</w:t>
      </w:r>
      <w:r w:rsidR="007A3EA5">
        <w:t xml:space="preserve"> values </w:t>
      </w:r>
      <w:r w:rsidR="00B64C83">
        <w:t xml:space="preserve">of </w:t>
      </w:r>
      <w:r w:rsidR="007A3EA5">
        <w:t>0.5 and 0.7 is dramatic</w:t>
      </w:r>
      <w:r w:rsidR="00D11BB1">
        <w:t xml:space="preserve"> (see </w:t>
      </w:r>
      <w:r w:rsidR="00D11BB1">
        <w:fldChar w:fldCharType="begin"/>
      </w:r>
      <w:r w:rsidR="00D11BB1">
        <w:instrText xml:space="preserve"> REF _Ref82687208 \h </w:instrText>
      </w:r>
      <w:r w:rsidR="00D11BB1">
        <w:fldChar w:fldCharType="separate"/>
      </w:r>
      <w:r w:rsidR="004A60EF" w:rsidRPr="008238C4">
        <w:t xml:space="preserve">Figure </w:t>
      </w:r>
      <w:r w:rsidR="004A60EF">
        <w:rPr>
          <w:noProof/>
        </w:rPr>
        <w:t>1</w:t>
      </w:r>
      <w:r w:rsidR="00D11BB1">
        <w:fldChar w:fldCharType="end"/>
      </w:r>
      <w:r w:rsidR="004C59C5">
        <w:t xml:space="preserve"> a and b</w:t>
      </w:r>
      <w:r w:rsidR="00D11BB1">
        <w:t>)</w:t>
      </w:r>
      <w:r w:rsidR="007A3EA5">
        <w:t xml:space="preserve">. </w:t>
      </w:r>
    </w:p>
    <w:p w14:paraId="13D7F762" w14:textId="356F14E3" w:rsidR="00446D0B" w:rsidRDefault="00446D0B" w:rsidP="00D172B0">
      <w:pPr>
        <w:pStyle w:val="3GPPText"/>
      </w:pPr>
    </w:p>
    <w:p w14:paraId="4890739F" w14:textId="7D86080E" w:rsidR="00237217" w:rsidRDefault="002903F5" w:rsidP="00D172B0">
      <w:pPr>
        <w:pStyle w:val="3GPPText"/>
      </w:pPr>
      <w:r>
        <w:t xml:space="preserve">Based on the provided considerations and simulation results, </w:t>
      </w:r>
      <w:r w:rsidR="00301FBE">
        <w:t xml:space="preserve">we propose to have a discrete set of values for the LOS/NLOS indicator </w:t>
      </w:r>
      <w:r w:rsidR="0026029A">
        <w:t>in the range of [0, 1] with a step size equal to 0.1.</w:t>
      </w:r>
    </w:p>
    <w:p w14:paraId="56395550" w14:textId="77777777" w:rsidR="00237217" w:rsidRDefault="00237217" w:rsidP="00D172B0">
      <w:pPr>
        <w:pStyle w:val="3GPPText"/>
      </w:pPr>
    </w:p>
    <w:p w14:paraId="57B427FE" w14:textId="25E75738" w:rsidR="00446D0B" w:rsidRDefault="0026029A" w:rsidP="00D172B0">
      <w:pPr>
        <w:pStyle w:val="3GPPText"/>
      </w:pPr>
      <w:r>
        <w:t>W</w:t>
      </w:r>
      <w:r w:rsidR="00491E94">
        <w:t xml:space="preserve">e </w:t>
      </w:r>
      <w:r w:rsidR="00E5305F">
        <w:t>have the following proposal:</w:t>
      </w:r>
    </w:p>
    <w:p w14:paraId="62D24762" w14:textId="77777777" w:rsidR="00F36279" w:rsidRDefault="00F36279" w:rsidP="00F36279">
      <w:pPr>
        <w:pStyle w:val="3GPPText"/>
        <w:rPr>
          <w:lang w:val="en-GB"/>
        </w:rPr>
      </w:pPr>
    </w:p>
    <w:p w14:paraId="3B70B7F3" w14:textId="77777777" w:rsidR="00C358FA" w:rsidRDefault="00C358FA" w:rsidP="00E658B1">
      <w:pPr>
        <w:pStyle w:val="3GPPText"/>
        <w:numPr>
          <w:ilvl w:val="0"/>
          <w:numId w:val="3"/>
        </w:numPr>
      </w:pPr>
    </w:p>
    <w:p w14:paraId="6C44BC24" w14:textId="77777777" w:rsidR="00C358FA" w:rsidRDefault="00F14538" w:rsidP="00E658B1">
      <w:pPr>
        <w:pStyle w:val="3GPPText"/>
        <w:numPr>
          <w:ilvl w:val="1"/>
          <w:numId w:val="3"/>
        </w:numPr>
      </w:pPr>
      <w:r w:rsidRPr="00C358FA">
        <w:rPr>
          <w:b/>
          <w:bCs/>
        </w:rPr>
        <w:t xml:space="preserve">The LOS/NLOS indicator </w:t>
      </w:r>
      <w:r w:rsidR="008900DE" w:rsidRPr="00C358FA">
        <w:rPr>
          <w:b/>
          <w:bCs/>
        </w:rPr>
        <w:t>can</w:t>
      </w:r>
      <w:r w:rsidR="004248B5" w:rsidRPr="00C358FA">
        <w:rPr>
          <w:b/>
          <w:bCs/>
        </w:rPr>
        <w:t xml:space="preserve"> take a discrete set of values in the interval [0, 1] with a step size equal to 0.1</w:t>
      </w:r>
      <w:r w:rsidR="00BC098F" w:rsidRPr="00C358FA">
        <w:rPr>
          <w:b/>
          <w:bCs/>
        </w:rPr>
        <w:t>, where:</w:t>
      </w:r>
    </w:p>
    <w:p w14:paraId="5DEEF22F" w14:textId="77777777" w:rsidR="00C358FA" w:rsidRDefault="00C475BD" w:rsidP="00E658B1">
      <w:pPr>
        <w:pStyle w:val="3GPPText"/>
        <w:numPr>
          <w:ilvl w:val="2"/>
          <w:numId w:val="3"/>
        </w:numPr>
      </w:pPr>
      <w:r w:rsidRPr="00C358FA">
        <w:rPr>
          <w:b/>
          <w:bCs/>
        </w:rPr>
        <w:t>The LOS/NLOS indicator value equal to 0 indicates a pure LOS channel</w:t>
      </w:r>
    </w:p>
    <w:p w14:paraId="47BDA981" w14:textId="4BAA4391" w:rsidR="00C475BD" w:rsidRPr="00C358FA" w:rsidRDefault="00C475BD" w:rsidP="00E658B1">
      <w:pPr>
        <w:pStyle w:val="3GPPText"/>
        <w:numPr>
          <w:ilvl w:val="2"/>
          <w:numId w:val="3"/>
        </w:numPr>
      </w:pPr>
      <w:r w:rsidRPr="00C358FA">
        <w:rPr>
          <w:b/>
          <w:bCs/>
        </w:rPr>
        <w:t>The LOS/NLOS indicator value equal to 1</w:t>
      </w:r>
      <w:r w:rsidR="00B15606" w:rsidRPr="00C358FA">
        <w:rPr>
          <w:b/>
          <w:bCs/>
        </w:rPr>
        <w:t xml:space="preserve"> indicates a pure NLOS channel</w:t>
      </w:r>
    </w:p>
    <w:p w14:paraId="012D9953" w14:textId="2BAEC2BE" w:rsidR="00B069B1" w:rsidRDefault="00B069B1" w:rsidP="00B069B1">
      <w:pPr>
        <w:pStyle w:val="3GPPText"/>
      </w:pPr>
    </w:p>
    <w:p w14:paraId="6A71B21C" w14:textId="694BD897" w:rsidR="00CA3868" w:rsidRDefault="00CA3868" w:rsidP="00B069B1">
      <w:pPr>
        <w:pStyle w:val="3GPPText"/>
      </w:pPr>
      <w:r>
        <w:t xml:space="preserve">In addition to that, we suggest the following </w:t>
      </w:r>
      <w:r w:rsidR="00412892">
        <w:t xml:space="preserve">association of the LOS/NLOS indicator with the measurements in case of the </w:t>
      </w:r>
      <w:r w:rsidR="002913ED">
        <w:t>UL-TDOA, UL-AOA, DL-TDOA, DL-AOD and Multi-RTT positioning methods:</w:t>
      </w:r>
    </w:p>
    <w:p w14:paraId="4F1EE46D" w14:textId="77777777" w:rsidR="00CA3868" w:rsidRPr="009A0477" w:rsidRDefault="00CA3868" w:rsidP="00B069B1">
      <w:pPr>
        <w:pStyle w:val="3GPPText"/>
      </w:pPr>
    </w:p>
    <w:p w14:paraId="04B3CA72" w14:textId="77777777" w:rsidR="00C358FA" w:rsidRDefault="00C358FA" w:rsidP="00E658B1">
      <w:pPr>
        <w:pStyle w:val="3GPPText"/>
        <w:numPr>
          <w:ilvl w:val="0"/>
          <w:numId w:val="3"/>
        </w:numPr>
      </w:pPr>
    </w:p>
    <w:p w14:paraId="1E85AD67" w14:textId="6D342672" w:rsidR="00A25A56" w:rsidRPr="008C5522" w:rsidRDefault="008E16FF" w:rsidP="00E658B1">
      <w:pPr>
        <w:pStyle w:val="3GPPText"/>
        <w:numPr>
          <w:ilvl w:val="1"/>
          <w:numId w:val="3"/>
        </w:numPr>
      </w:pPr>
      <w:r w:rsidRPr="00C358FA">
        <w:rPr>
          <w:b/>
          <w:bCs/>
        </w:rPr>
        <w:t xml:space="preserve">For the UL-TDOA / UL-AOA / Multi-RTT positioning method support introduction of the LOS/NLOS identifier associated with the UL-RTOA time / UL-AOA angle / </w:t>
      </w:r>
      <w:proofErr w:type="spellStart"/>
      <w:r w:rsidRPr="00C358FA">
        <w:rPr>
          <w:b/>
          <w:bCs/>
        </w:rPr>
        <w:t>gNB</w:t>
      </w:r>
      <w:proofErr w:type="spellEnd"/>
      <w:r w:rsidRPr="00C358FA">
        <w:rPr>
          <w:b/>
          <w:bCs/>
        </w:rPr>
        <w:t xml:space="preserve"> Rx-Tx time difference measurements</w:t>
      </w:r>
    </w:p>
    <w:p w14:paraId="5EBC715D" w14:textId="77777777" w:rsidR="00B069B1" w:rsidRDefault="00B069B1" w:rsidP="00B069B1">
      <w:pPr>
        <w:pStyle w:val="3GPPText"/>
        <w:rPr>
          <w:lang w:val="en-GB"/>
        </w:rPr>
      </w:pPr>
    </w:p>
    <w:p w14:paraId="320D7EA4" w14:textId="77777777" w:rsidR="00C358FA" w:rsidRDefault="00C358FA" w:rsidP="00E658B1">
      <w:pPr>
        <w:pStyle w:val="3GPPText"/>
        <w:numPr>
          <w:ilvl w:val="0"/>
          <w:numId w:val="3"/>
        </w:numPr>
      </w:pPr>
    </w:p>
    <w:p w14:paraId="17B29064" w14:textId="0E140B98" w:rsidR="00381A86" w:rsidRPr="00B069B1" w:rsidRDefault="00A877F0" w:rsidP="00E658B1">
      <w:pPr>
        <w:pStyle w:val="3GPPText"/>
        <w:numPr>
          <w:ilvl w:val="1"/>
          <w:numId w:val="3"/>
        </w:numPr>
      </w:pPr>
      <w:r w:rsidRPr="00C358FA">
        <w:rPr>
          <w:b/>
          <w:bCs/>
        </w:rPr>
        <w:t>For the DL-AOD / Multi-RTT positioning method support introduction of the LOS/NLOS identifier associated with the RSRP / UE Rx-Tx time difference measurements</w:t>
      </w:r>
    </w:p>
    <w:p w14:paraId="5B582EA9" w14:textId="77777777" w:rsidR="00B069B1" w:rsidRDefault="00B069B1" w:rsidP="00B069B1">
      <w:pPr>
        <w:pStyle w:val="3GPPText"/>
        <w:rPr>
          <w:lang w:val="en-GB"/>
        </w:rPr>
      </w:pPr>
    </w:p>
    <w:p w14:paraId="7FC527F7" w14:textId="77777777" w:rsidR="00C358FA" w:rsidRDefault="00C358FA" w:rsidP="00E658B1">
      <w:pPr>
        <w:pStyle w:val="3GPPText"/>
        <w:numPr>
          <w:ilvl w:val="0"/>
          <w:numId w:val="3"/>
        </w:numPr>
      </w:pPr>
    </w:p>
    <w:p w14:paraId="3B038CFA" w14:textId="77777777" w:rsidR="00C358FA" w:rsidRDefault="00990BB1" w:rsidP="00E658B1">
      <w:pPr>
        <w:pStyle w:val="3GPPText"/>
        <w:numPr>
          <w:ilvl w:val="1"/>
          <w:numId w:val="3"/>
        </w:numPr>
      </w:pPr>
      <w:r w:rsidRPr="00C358FA">
        <w:rPr>
          <w:b/>
          <w:bCs/>
        </w:rPr>
        <w:t>For the DL-TDOA positioning method support introduction of the LOS/NLOS identifier associated with the DL RSTD time measurement using the following format:</w:t>
      </w:r>
    </w:p>
    <w:p w14:paraId="491EAC16" w14:textId="3FBFC55E" w:rsidR="00B069B1" w:rsidRPr="00B069B1" w:rsidRDefault="00990BB1" w:rsidP="00E658B1">
      <w:pPr>
        <w:pStyle w:val="3GPPText"/>
        <w:numPr>
          <w:ilvl w:val="2"/>
          <w:numId w:val="3"/>
        </w:numPr>
      </w:pPr>
      <w:r w:rsidRPr="00C358FA">
        <w:rPr>
          <w:b/>
          <w:bCs/>
        </w:rPr>
        <w:t xml:space="preserve">(LOS/NLOS identifier #1, LOS/NLOS identifier #2) – LOS/NLOS identifier #1 corresponds to the link associated with a reference </w:t>
      </w:r>
      <w:r w:rsidR="00B00E03" w:rsidRPr="00C358FA">
        <w:rPr>
          <w:b/>
          <w:bCs/>
        </w:rPr>
        <w:t>TRP</w:t>
      </w:r>
      <w:r w:rsidRPr="00C358FA">
        <w:rPr>
          <w:b/>
          <w:bCs/>
        </w:rPr>
        <w:t xml:space="preserve"> and LOS/NLOS identifier #2 corresponds to the link associated with a </w:t>
      </w:r>
      <w:r w:rsidR="000B7A5E" w:rsidRPr="00C358FA">
        <w:rPr>
          <w:b/>
          <w:bCs/>
        </w:rPr>
        <w:t>neighbor TRP</w:t>
      </w:r>
    </w:p>
    <w:p w14:paraId="6AAE5FE5" w14:textId="3EA1B7B2" w:rsidR="00A17328" w:rsidRDefault="00A17328" w:rsidP="00B069B1">
      <w:pPr>
        <w:pStyle w:val="3GPPText"/>
      </w:pPr>
    </w:p>
    <w:p w14:paraId="5D1109E5" w14:textId="29B76011" w:rsidR="00A17328" w:rsidRDefault="0008359D" w:rsidP="00B069B1">
      <w:pPr>
        <w:pStyle w:val="3GPPText"/>
      </w:pPr>
      <w:r>
        <w:t xml:space="preserve">For the UE-based positioning </w:t>
      </w:r>
      <w:r w:rsidR="00610721">
        <w:t xml:space="preserve">we </w:t>
      </w:r>
      <w:r w:rsidR="00E1565F">
        <w:t xml:space="preserve">suggest </w:t>
      </w:r>
      <w:r w:rsidR="00A14224">
        <w:t xml:space="preserve">introduction of the </w:t>
      </w:r>
      <w:r w:rsidR="00E1565F">
        <w:t xml:space="preserve">LOS/NLOS indicator </w:t>
      </w:r>
      <w:r w:rsidR="00751F85">
        <w:t xml:space="preserve">associated with the DL PRS Resource and corresponding beam information </w:t>
      </w:r>
      <w:r w:rsidR="00F119C5">
        <w:t>element</w:t>
      </w:r>
      <w:r w:rsidR="008A2810">
        <w:t xml:space="preserve"> used by the LMF to </w:t>
      </w:r>
      <w:r w:rsidR="00A14224">
        <w:t xml:space="preserve">provide </w:t>
      </w:r>
      <w:r w:rsidR="00CC43B3">
        <w:t xml:space="preserve">spatial direction information of the DL PRS Resource to the UE. </w:t>
      </w:r>
    </w:p>
    <w:p w14:paraId="1F285CA7" w14:textId="6A772CBC" w:rsidR="00F119C5" w:rsidRDefault="00F119C5" w:rsidP="00B069B1">
      <w:pPr>
        <w:pStyle w:val="3GPPText"/>
      </w:pPr>
    </w:p>
    <w:p w14:paraId="78FC1FBB" w14:textId="6B9098F1" w:rsidR="00F119C5" w:rsidRDefault="00F119C5" w:rsidP="00B069B1">
      <w:pPr>
        <w:pStyle w:val="3GPPText"/>
      </w:pPr>
      <w:r>
        <w:t>We have the following proposal:</w:t>
      </w:r>
    </w:p>
    <w:p w14:paraId="59584BE9" w14:textId="2B6521E8" w:rsidR="00A17328" w:rsidRDefault="00A17328" w:rsidP="00B069B1">
      <w:pPr>
        <w:pStyle w:val="3GPPText"/>
      </w:pPr>
    </w:p>
    <w:p w14:paraId="210A2BA6" w14:textId="77777777" w:rsidR="00C358FA" w:rsidRDefault="00C358FA" w:rsidP="00E658B1">
      <w:pPr>
        <w:pStyle w:val="3GPPText"/>
        <w:numPr>
          <w:ilvl w:val="0"/>
          <w:numId w:val="3"/>
        </w:numPr>
      </w:pPr>
    </w:p>
    <w:p w14:paraId="02675D16" w14:textId="38654B65" w:rsidR="00A17328" w:rsidRPr="00C358FA" w:rsidRDefault="00A17328" w:rsidP="00E658B1">
      <w:pPr>
        <w:pStyle w:val="3GPPText"/>
        <w:numPr>
          <w:ilvl w:val="1"/>
          <w:numId w:val="3"/>
        </w:numPr>
      </w:pPr>
      <w:r w:rsidRPr="00C358FA">
        <w:rPr>
          <w:b/>
          <w:bCs/>
        </w:rPr>
        <w:t xml:space="preserve">For </w:t>
      </w:r>
      <w:r w:rsidR="00BC7F30" w:rsidRPr="00C358FA">
        <w:rPr>
          <w:b/>
          <w:bCs/>
        </w:rPr>
        <w:t xml:space="preserve">the </w:t>
      </w:r>
      <w:r w:rsidRPr="00C358FA">
        <w:rPr>
          <w:b/>
          <w:bCs/>
        </w:rPr>
        <w:t xml:space="preserve">UE-based positioning </w:t>
      </w:r>
      <w:r w:rsidR="002B5C14" w:rsidRPr="00C358FA">
        <w:rPr>
          <w:b/>
          <w:bCs/>
        </w:rPr>
        <w:t xml:space="preserve">support </w:t>
      </w:r>
      <w:r w:rsidR="0062391A" w:rsidRPr="00C358FA">
        <w:rPr>
          <w:b/>
          <w:bCs/>
        </w:rPr>
        <w:t xml:space="preserve">introduction of the </w:t>
      </w:r>
      <w:r w:rsidR="002B5C14" w:rsidRPr="00C358FA">
        <w:rPr>
          <w:b/>
          <w:bCs/>
        </w:rPr>
        <w:t xml:space="preserve">LOS/NLOS indicator associated with the </w:t>
      </w:r>
      <w:r w:rsidR="006A35CD" w:rsidRPr="00C358FA">
        <w:rPr>
          <w:b/>
          <w:bCs/>
        </w:rPr>
        <w:t xml:space="preserve">DL PRS Resource and corresponding </w:t>
      </w:r>
      <w:r w:rsidR="000E5B08" w:rsidRPr="00C358FA">
        <w:rPr>
          <w:b/>
          <w:bCs/>
        </w:rPr>
        <w:t>b</w:t>
      </w:r>
      <w:r w:rsidR="006A35CD" w:rsidRPr="00C358FA">
        <w:rPr>
          <w:b/>
          <w:bCs/>
        </w:rPr>
        <w:t xml:space="preserve">eam </w:t>
      </w:r>
      <w:r w:rsidR="006F2E3D" w:rsidRPr="00C358FA">
        <w:rPr>
          <w:b/>
          <w:bCs/>
        </w:rPr>
        <w:t>information element</w:t>
      </w:r>
      <w:r w:rsidR="000E5B08" w:rsidRPr="00C358FA">
        <w:rPr>
          <w:b/>
          <w:bCs/>
        </w:rPr>
        <w:t xml:space="preserve"> </w:t>
      </w:r>
      <w:r w:rsidR="00FF73E8" w:rsidRPr="00C358FA">
        <w:rPr>
          <w:b/>
          <w:bCs/>
        </w:rPr>
        <w:t xml:space="preserve">which is used by the LMF to provide spatial direction information </w:t>
      </w:r>
      <w:r w:rsidR="005B3968" w:rsidRPr="00C358FA">
        <w:rPr>
          <w:b/>
          <w:bCs/>
        </w:rPr>
        <w:t>of the DL PRS Resources to the UE</w:t>
      </w:r>
    </w:p>
    <w:p w14:paraId="041A5F59" w14:textId="02C89AC0" w:rsidR="00A17328" w:rsidRDefault="00A17328" w:rsidP="00B069B1">
      <w:pPr>
        <w:pStyle w:val="3GPPText"/>
      </w:pPr>
    </w:p>
    <w:p w14:paraId="7A13A409" w14:textId="35F723B1" w:rsidR="004005B7" w:rsidRDefault="004C6C1D" w:rsidP="00EE6CC3">
      <w:pPr>
        <w:pStyle w:val="Heading2"/>
      </w:pPr>
      <w:r>
        <w:rPr>
          <w:lang w:val="en-US"/>
        </w:rPr>
        <w:t xml:space="preserve">Additional Path </w:t>
      </w:r>
      <w:r w:rsidR="00EE6CC3">
        <w:t>Reporting</w:t>
      </w:r>
    </w:p>
    <w:p w14:paraId="58A761CA" w14:textId="7AC101B8" w:rsidR="00487CF8" w:rsidRDefault="001C6096" w:rsidP="001C6096">
      <w:pPr>
        <w:pStyle w:val="Heading3"/>
      </w:pPr>
      <w:r>
        <w:t>DL-TDOA and Multi-RTT</w:t>
      </w:r>
      <w:r w:rsidR="00A231E8">
        <w:t xml:space="preserve"> Positioning</w:t>
      </w:r>
    </w:p>
    <w:p w14:paraId="411C9E1C" w14:textId="195478B4" w:rsidR="004005B7" w:rsidRDefault="008E6A74" w:rsidP="00143889">
      <w:pPr>
        <w:pStyle w:val="3GPPText"/>
      </w:pPr>
      <w:r>
        <w:t xml:space="preserve">The additional path reporting </w:t>
      </w:r>
      <w:r w:rsidR="00733033">
        <w:t xml:space="preserve">was discussed at the previous meeting </w:t>
      </w:r>
      <w:r w:rsidR="00CE0C5F">
        <w:t xml:space="preserve">and the following agreement has been made for the </w:t>
      </w:r>
      <w:r w:rsidR="00ED1314">
        <w:t xml:space="preserve">measurement reporting from the </w:t>
      </w:r>
      <w:r w:rsidR="002C66AF">
        <w:t xml:space="preserve">UE to LMF in case of the </w:t>
      </w:r>
      <w:r w:rsidR="00CE0C5F">
        <w:t xml:space="preserve">DL-TDOA and Multi-RTT positioning methods, </w:t>
      </w:r>
      <w:r w:rsidR="00CE0C5F">
        <w:fldChar w:fldCharType="begin"/>
      </w:r>
      <w:r w:rsidR="00CE0C5F">
        <w:instrText xml:space="preserve"> REF _Ref40019648 \h </w:instrText>
      </w:r>
      <w:r w:rsidR="00CE0C5F">
        <w:fldChar w:fldCharType="separate"/>
      </w:r>
      <w:r w:rsidR="004A60EF" w:rsidRPr="00B54ADD">
        <w:rPr>
          <w:rFonts w:eastAsia="Times New Roman"/>
          <w:szCs w:val="22"/>
        </w:rPr>
        <w:t>[</w:t>
      </w:r>
      <w:r w:rsidR="004A60EF">
        <w:rPr>
          <w:rFonts w:eastAsia="Times New Roman"/>
          <w:noProof/>
          <w:szCs w:val="22"/>
        </w:rPr>
        <w:t>1</w:t>
      </w:r>
      <w:r w:rsidR="004A60EF" w:rsidRPr="00B54ADD">
        <w:rPr>
          <w:rFonts w:eastAsia="Times New Roman"/>
          <w:szCs w:val="22"/>
        </w:rPr>
        <w:t>]</w:t>
      </w:r>
      <w:r w:rsidR="00CE0C5F">
        <w:fldChar w:fldCharType="end"/>
      </w:r>
      <w:r w:rsidR="00CE0C5F">
        <w:t>:</w:t>
      </w:r>
    </w:p>
    <w:tbl>
      <w:tblPr>
        <w:tblStyle w:val="TableGrid"/>
        <w:tblW w:w="0" w:type="auto"/>
        <w:tblLook w:val="04A0" w:firstRow="1" w:lastRow="0" w:firstColumn="1" w:lastColumn="0" w:noHBand="0" w:noVBand="1"/>
      </w:tblPr>
      <w:tblGrid>
        <w:gridCol w:w="9962"/>
      </w:tblGrid>
      <w:tr w:rsidR="00D77EB9" w14:paraId="5E8F2293" w14:textId="77777777" w:rsidTr="00C358FA">
        <w:trPr>
          <w:trHeight w:val="3639"/>
        </w:trPr>
        <w:tc>
          <w:tcPr>
            <w:tcW w:w="9962" w:type="dxa"/>
          </w:tcPr>
          <w:p w14:paraId="30167B9C" w14:textId="77777777" w:rsidR="00D41DD7" w:rsidRPr="00F8038C" w:rsidRDefault="00D41DD7" w:rsidP="00D41DD7">
            <w:pPr>
              <w:pStyle w:val="3GPPText"/>
              <w:rPr>
                <w:u w:val="single"/>
              </w:rPr>
            </w:pPr>
            <w:r w:rsidRPr="00F8038C">
              <w:rPr>
                <w:u w:val="single"/>
              </w:rPr>
              <w:t>Agreement:</w:t>
            </w:r>
          </w:p>
          <w:p w14:paraId="6990CFA9" w14:textId="1B8C693E" w:rsidR="00D41DD7" w:rsidRDefault="00D41DD7" w:rsidP="00C358FA">
            <w:pPr>
              <w:pStyle w:val="3GPPAgreements"/>
            </w:pPr>
            <w:r>
              <w:t>For up to N&gt;2 additional paths, support reporting relative timing (to the first detected path) in the measurement reports from UE to LMF for at least DL-TDOA and multi-RTT</w:t>
            </w:r>
          </w:p>
          <w:p w14:paraId="737B64E0" w14:textId="5958F376" w:rsidR="00D41DD7" w:rsidRDefault="00D41DD7" w:rsidP="00E658B1">
            <w:pPr>
              <w:pStyle w:val="3GPPAgreements"/>
              <w:numPr>
                <w:ilvl w:val="1"/>
                <w:numId w:val="4"/>
              </w:numPr>
            </w:pPr>
            <w:r>
              <w:t>FFS: Definition of additional paths for N&gt;2</w:t>
            </w:r>
          </w:p>
          <w:p w14:paraId="5FD9E773" w14:textId="1ED50B99" w:rsidR="00D41DD7" w:rsidRDefault="00D41DD7" w:rsidP="00E658B1">
            <w:pPr>
              <w:pStyle w:val="3GPPAgreements"/>
              <w:numPr>
                <w:ilvl w:val="1"/>
                <w:numId w:val="4"/>
              </w:numPr>
            </w:pPr>
            <w:r>
              <w:t>FFS: Whether power is additionally reported and if reported whether power is relative to first detected path or total power</w:t>
            </w:r>
          </w:p>
          <w:p w14:paraId="45910D34" w14:textId="7661D910" w:rsidR="00D41DD7" w:rsidRDefault="00D41DD7" w:rsidP="00C358FA">
            <w:pPr>
              <w:pStyle w:val="3GPPAgreements"/>
            </w:pPr>
            <w:r>
              <w:t>Support one of the following options for maximum value of N at RAN1#106-b (any further criteria for selection to be discussed during RAN1#106):</w:t>
            </w:r>
          </w:p>
          <w:p w14:paraId="68B46957" w14:textId="4FDD59AF" w:rsidR="00D41DD7" w:rsidRDefault="00D41DD7" w:rsidP="00E658B1">
            <w:pPr>
              <w:pStyle w:val="3GPPAgreements"/>
              <w:numPr>
                <w:ilvl w:val="1"/>
                <w:numId w:val="4"/>
              </w:numPr>
            </w:pPr>
            <w:r>
              <w:t>Option 1: N = 4</w:t>
            </w:r>
          </w:p>
          <w:p w14:paraId="6C3A2C8F" w14:textId="4A222D61" w:rsidR="00D41DD7" w:rsidRDefault="00D41DD7" w:rsidP="00E658B1">
            <w:pPr>
              <w:pStyle w:val="3GPPAgreements"/>
              <w:numPr>
                <w:ilvl w:val="1"/>
                <w:numId w:val="4"/>
              </w:numPr>
            </w:pPr>
            <w:r>
              <w:t>Option 2: N = 8</w:t>
            </w:r>
          </w:p>
          <w:p w14:paraId="0ECC50C1" w14:textId="095B4A94" w:rsidR="00D41DD7" w:rsidRDefault="00D41DD7" w:rsidP="00E658B1">
            <w:pPr>
              <w:pStyle w:val="3GPPAgreements"/>
              <w:numPr>
                <w:ilvl w:val="1"/>
                <w:numId w:val="4"/>
              </w:numPr>
            </w:pPr>
            <w:r>
              <w:t>Option 3: N = 16</w:t>
            </w:r>
          </w:p>
          <w:p w14:paraId="3A22A7E0" w14:textId="20CF43FE" w:rsidR="00D77EB9" w:rsidRDefault="00D41DD7" w:rsidP="00E658B1">
            <w:pPr>
              <w:pStyle w:val="3GPPAgreements"/>
              <w:numPr>
                <w:ilvl w:val="1"/>
                <w:numId w:val="4"/>
              </w:numPr>
            </w:pPr>
            <w:r>
              <w:t>Option 4: N = 32</w:t>
            </w:r>
          </w:p>
        </w:tc>
      </w:tr>
    </w:tbl>
    <w:p w14:paraId="1887B6F2" w14:textId="4D435A19" w:rsidR="00D77EB9" w:rsidRDefault="00D77EB9" w:rsidP="00143889">
      <w:pPr>
        <w:pStyle w:val="3GPPText"/>
      </w:pPr>
    </w:p>
    <w:p w14:paraId="17BAAA92" w14:textId="6534664D" w:rsidR="004005B7" w:rsidRDefault="00596807" w:rsidP="00143889">
      <w:pPr>
        <w:pStyle w:val="3GPPText"/>
      </w:pPr>
      <w:r>
        <w:t xml:space="preserve">The agreement suggests reporting </w:t>
      </w:r>
      <w:r w:rsidR="00AE2EE1">
        <w:t xml:space="preserve">of </w:t>
      </w:r>
      <w:r w:rsidR="00AE2EE1" w:rsidRPr="00AE2EE1">
        <w:rPr>
          <w:i/>
          <w:iCs/>
        </w:rPr>
        <w:t>N</w:t>
      </w:r>
      <w:r w:rsidR="00AE2EE1">
        <w:t xml:space="preserve"> additional paths, where </w:t>
      </w:r>
      <w:r w:rsidR="00AE2EE1" w:rsidRPr="00AE2EE1">
        <w:rPr>
          <w:i/>
          <w:iCs/>
        </w:rPr>
        <w:t>N</w:t>
      </w:r>
      <w:r w:rsidR="00AE2EE1">
        <w:t xml:space="preserve"> &gt; 2. </w:t>
      </w:r>
      <w:r w:rsidR="00192FD6">
        <w:t xml:space="preserve">Several options </w:t>
      </w:r>
      <w:r w:rsidR="007E4BEA">
        <w:t xml:space="preserve">for the maximum number of </w:t>
      </w:r>
      <w:r w:rsidR="007E4BEA" w:rsidRPr="007E4BEA">
        <w:rPr>
          <w:i/>
          <w:iCs/>
        </w:rPr>
        <w:t>N</w:t>
      </w:r>
      <w:r w:rsidR="007E4BEA">
        <w:t xml:space="preserve"> </w:t>
      </w:r>
      <w:r w:rsidR="00192FD6">
        <w:t xml:space="preserve">were proposed for consideration </w:t>
      </w:r>
      <w:r w:rsidR="00164356">
        <w:t>including the values of 4, 8, 16, and 32.</w:t>
      </w:r>
      <w:r w:rsidR="00530536">
        <w:t xml:space="preserve"> </w:t>
      </w:r>
    </w:p>
    <w:p w14:paraId="3376F71D" w14:textId="77777777" w:rsidR="00E63290" w:rsidRDefault="003C1810" w:rsidP="00143889">
      <w:pPr>
        <w:pStyle w:val="3GPPText"/>
      </w:pPr>
      <w:r>
        <w:t xml:space="preserve">For each additional path </w:t>
      </w:r>
      <w:r w:rsidR="007A2D1E">
        <w:t xml:space="preserve">the relative timing </w:t>
      </w:r>
      <w:r w:rsidR="000F1471">
        <w:t xml:space="preserve">to the </w:t>
      </w:r>
      <w:r w:rsidR="00BF70CA">
        <w:t xml:space="preserve">first </w:t>
      </w:r>
      <w:r w:rsidR="00D1378E">
        <w:t>detected</w:t>
      </w:r>
      <w:r w:rsidR="00BF70CA">
        <w:t xml:space="preserve"> </w:t>
      </w:r>
      <w:r w:rsidR="005F35B1">
        <w:t xml:space="preserve">path is provided in the measurement report. </w:t>
      </w:r>
      <w:r w:rsidR="00DF5A4A">
        <w:t xml:space="preserve">The definition of the additional path </w:t>
      </w:r>
      <w:r w:rsidR="00BD2B35">
        <w:t xml:space="preserve">for </w:t>
      </w:r>
      <w:r w:rsidR="00BD2B35" w:rsidRPr="009C6493">
        <w:rPr>
          <w:i/>
          <w:iCs/>
        </w:rPr>
        <w:t>N</w:t>
      </w:r>
      <w:r w:rsidR="00BD2B35">
        <w:t xml:space="preserve"> &gt; 2 will be further discussed. </w:t>
      </w:r>
    </w:p>
    <w:p w14:paraId="3A9FEF6F" w14:textId="58958CCB" w:rsidR="00694166" w:rsidRDefault="001E03D1" w:rsidP="00143889">
      <w:pPr>
        <w:pStyle w:val="3GPPText"/>
      </w:pPr>
      <w:r>
        <w:t xml:space="preserve">In addition to that the power report per path will be further studied </w:t>
      </w:r>
      <w:r w:rsidR="00D74C35">
        <w:t xml:space="preserve">with the two possible options of power normalization with respect to the first detected path or the total power. </w:t>
      </w:r>
    </w:p>
    <w:p w14:paraId="51A2B1D2" w14:textId="77777777" w:rsidR="008C3791" w:rsidRDefault="008C3791" w:rsidP="00143889">
      <w:pPr>
        <w:pStyle w:val="3GPPText"/>
      </w:pPr>
    </w:p>
    <w:p w14:paraId="0DF61692" w14:textId="7865CE30" w:rsidR="00BA232E" w:rsidRDefault="009C7BE9" w:rsidP="00143889">
      <w:pPr>
        <w:pStyle w:val="3GPPText"/>
      </w:pPr>
      <w:r>
        <w:t xml:space="preserve">The Rel.16 defines the </w:t>
      </w:r>
      <w:r w:rsidR="00204772">
        <w:t xml:space="preserve">additional path </w:t>
      </w:r>
      <w:r w:rsidR="00D27370">
        <w:t xml:space="preserve">list </w:t>
      </w:r>
      <w:r w:rsidR="00204772">
        <w:t>IE</w:t>
      </w:r>
      <w:r w:rsidR="00F039C6">
        <w:t xml:space="preserve"> </w:t>
      </w:r>
      <w:r w:rsidR="00F039C6" w:rsidRPr="00F039C6">
        <w:rPr>
          <w:i/>
          <w:iCs/>
        </w:rPr>
        <w:t>NR-</w:t>
      </w:r>
      <w:proofErr w:type="spellStart"/>
      <w:r w:rsidR="00F039C6" w:rsidRPr="00F039C6">
        <w:rPr>
          <w:i/>
          <w:iCs/>
        </w:rPr>
        <w:t>AdditionalPathList</w:t>
      </w:r>
      <w:proofErr w:type="spellEnd"/>
      <w:r w:rsidR="00204772">
        <w:t xml:space="preserve"> with the two fields, in</w:t>
      </w:r>
      <w:r w:rsidR="00D27370">
        <w:t xml:space="preserve">cluding the </w:t>
      </w:r>
      <w:r w:rsidR="003D794A">
        <w:t>relative time difference and the associated path quality indicator</w:t>
      </w:r>
      <w:r w:rsidR="007F0BED">
        <w:t xml:space="preserve"> as </w:t>
      </w:r>
      <w:r w:rsidR="00B54520">
        <w:t>shown</w:t>
      </w:r>
      <w:r w:rsidR="00E80046">
        <w:t xml:space="preserve"> in </w:t>
      </w:r>
      <w:r w:rsidR="00E80046">
        <w:fldChar w:fldCharType="begin"/>
      </w:r>
      <w:r w:rsidR="00E80046">
        <w:instrText xml:space="preserve"> REF _Ref82705621 \h </w:instrText>
      </w:r>
      <w:r w:rsidR="00E80046">
        <w:fldChar w:fldCharType="separate"/>
      </w:r>
      <w:r w:rsidR="004A60EF">
        <w:t xml:space="preserve">Table </w:t>
      </w:r>
      <w:r w:rsidR="004A60EF">
        <w:rPr>
          <w:noProof/>
        </w:rPr>
        <w:t>1</w:t>
      </w:r>
      <w:r w:rsidR="00E80046">
        <w:fldChar w:fldCharType="end"/>
      </w:r>
      <w:r w:rsidR="004A60EF">
        <w:t xml:space="preserve">, </w:t>
      </w:r>
      <w:r w:rsidR="004A60EF">
        <w:fldChar w:fldCharType="begin"/>
      </w:r>
      <w:r w:rsidR="004A60EF">
        <w:instrText xml:space="preserve"> REF _Ref78222592 \h </w:instrText>
      </w:r>
      <w:r w:rsidR="004A60EF">
        <w:fldChar w:fldCharType="separate"/>
      </w:r>
      <w:r w:rsidR="004A60EF" w:rsidRPr="006B5C58">
        <w:rPr>
          <w:rFonts w:eastAsia="Times New Roman"/>
          <w:szCs w:val="22"/>
        </w:rPr>
        <w:t>[</w:t>
      </w:r>
      <w:r w:rsidR="004A60EF">
        <w:rPr>
          <w:rFonts w:eastAsia="Times New Roman"/>
          <w:noProof/>
          <w:szCs w:val="22"/>
        </w:rPr>
        <w:t>2</w:t>
      </w:r>
      <w:r w:rsidR="004A60EF" w:rsidRPr="006B5C58">
        <w:rPr>
          <w:rFonts w:eastAsia="Times New Roman"/>
          <w:szCs w:val="22"/>
        </w:rPr>
        <w:t>]</w:t>
      </w:r>
      <w:r w:rsidR="004A60EF">
        <w:fldChar w:fldCharType="end"/>
      </w:r>
      <w:r w:rsidR="00E80046">
        <w:t>.</w:t>
      </w:r>
    </w:p>
    <w:p w14:paraId="3C5D6F62" w14:textId="5E8BF4CB" w:rsidR="007F0BED" w:rsidRDefault="007F0BED" w:rsidP="007F0BED">
      <w:pPr>
        <w:pStyle w:val="Caption"/>
        <w:keepNext/>
      </w:pPr>
      <w:bookmarkStart w:id="6" w:name="_Ref82705621"/>
      <w:r>
        <w:lastRenderedPageBreak/>
        <w:t xml:space="preserve">Table </w:t>
      </w:r>
      <w:r>
        <w:fldChar w:fldCharType="begin"/>
      </w:r>
      <w:r>
        <w:instrText xml:space="preserve"> SEQ Table \* ARABIC </w:instrText>
      </w:r>
      <w:r>
        <w:fldChar w:fldCharType="separate"/>
      </w:r>
      <w:r w:rsidR="005C79F8">
        <w:rPr>
          <w:noProof/>
        </w:rPr>
        <w:t>1</w:t>
      </w:r>
      <w:r>
        <w:fldChar w:fldCharType="end"/>
      </w:r>
      <w:bookmarkEnd w:id="6"/>
      <w:r>
        <w:t xml:space="preserve">: </w:t>
      </w:r>
      <w:r w:rsidR="00C95966">
        <w:t>NR-</w:t>
      </w:r>
      <w:proofErr w:type="spellStart"/>
      <w:r w:rsidR="00C95966">
        <w:t>AdditionalPathList</w:t>
      </w:r>
      <w:proofErr w:type="spellEnd"/>
      <w:r w:rsidR="00C95966">
        <w:t xml:space="preserve"> IE</w:t>
      </w:r>
    </w:p>
    <w:tbl>
      <w:tblPr>
        <w:tblStyle w:val="TableGrid"/>
        <w:tblW w:w="0" w:type="auto"/>
        <w:tblLook w:val="04A0" w:firstRow="1" w:lastRow="0" w:firstColumn="1" w:lastColumn="0" w:noHBand="0" w:noVBand="1"/>
      </w:tblPr>
      <w:tblGrid>
        <w:gridCol w:w="9962"/>
      </w:tblGrid>
      <w:tr w:rsidR="00BA232E" w14:paraId="302544E7" w14:textId="77777777" w:rsidTr="00BA232E">
        <w:tc>
          <w:tcPr>
            <w:tcW w:w="9962" w:type="dxa"/>
          </w:tcPr>
          <w:p w14:paraId="1C241ACF" w14:textId="1DB3D137" w:rsidR="00BA232E" w:rsidRDefault="007F0BED" w:rsidP="00E80046">
            <w:pPr>
              <w:pStyle w:val="3GPPText"/>
            </w:pPr>
            <w:r>
              <w:object w:dxaOrig="9520" w:dyaOrig="2450" w14:anchorId="2E080A8B">
                <v:shape id="_x0000_i1029" type="#_x0000_t75" style="width:476pt;height:122.5pt" o:ole="">
                  <v:imagedata r:id="rId21" o:title=""/>
                </v:shape>
                <o:OLEObject Type="Embed" ProgID="PBrush" ShapeID="_x0000_i1029" DrawAspect="Content" ObjectID="_1694634859" r:id="rId22"/>
              </w:object>
            </w:r>
          </w:p>
        </w:tc>
      </w:tr>
    </w:tbl>
    <w:p w14:paraId="404040DA" w14:textId="7C04D3DE" w:rsidR="00213D41" w:rsidRDefault="00213D41" w:rsidP="00143889">
      <w:pPr>
        <w:pStyle w:val="3GPPText"/>
      </w:pPr>
    </w:p>
    <w:p w14:paraId="6040E255" w14:textId="1F299765" w:rsidR="00213D41" w:rsidRDefault="000B0CC6" w:rsidP="00143889">
      <w:pPr>
        <w:pStyle w:val="3GPPText"/>
      </w:pPr>
      <w:r>
        <w:t>T</w:t>
      </w:r>
      <w:r w:rsidR="00DE66F0">
        <w:t xml:space="preserve">he path quality indicator </w:t>
      </w:r>
      <w:r w:rsidR="0072514B">
        <w:t>includes two subfields</w:t>
      </w:r>
      <w:r w:rsidR="001F6EF2">
        <w:t xml:space="preserve"> </w:t>
      </w:r>
      <w:r w:rsidR="00D81754">
        <w:t xml:space="preserve">the </w:t>
      </w:r>
      <w:proofErr w:type="spellStart"/>
      <w:r w:rsidR="00CE422D" w:rsidRPr="00D219A2">
        <w:rPr>
          <w:i/>
          <w:iCs/>
        </w:rPr>
        <w:t>tim</w:t>
      </w:r>
      <w:r w:rsidR="000F5F7D">
        <w:rPr>
          <w:i/>
          <w:iCs/>
        </w:rPr>
        <w:t>ing</w:t>
      </w:r>
      <w:r w:rsidR="00CE422D" w:rsidRPr="00D219A2">
        <w:rPr>
          <w:i/>
          <w:iCs/>
        </w:rPr>
        <w:t>QualityValue</w:t>
      </w:r>
      <w:proofErr w:type="spellEnd"/>
      <w:r w:rsidR="00CE422D">
        <w:t xml:space="preserve"> </w:t>
      </w:r>
      <w:r w:rsidR="00914616">
        <w:t>providing</w:t>
      </w:r>
      <w:r w:rsidR="00D219A2">
        <w:t xml:space="preserve"> the uncertainty of the </w:t>
      </w:r>
      <w:r w:rsidR="005D0DA7">
        <w:t xml:space="preserve">estimated </w:t>
      </w:r>
      <w:r w:rsidR="00D219A2">
        <w:t>timing value and</w:t>
      </w:r>
      <w:r w:rsidR="004A3136">
        <w:t xml:space="preserve"> the</w:t>
      </w:r>
      <w:r w:rsidR="00D219A2">
        <w:t xml:space="preserve"> </w:t>
      </w:r>
      <w:proofErr w:type="spellStart"/>
      <w:r w:rsidRPr="000B0CC6">
        <w:rPr>
          <w:i/>
          <w:iCs/>
        </w:rPr>
        <w:t>timingQualityResolution</w:t>
      </w:r>
      <w:proofErr w:type="spellEnd"/>
      <w:r>
        <w:t xml:space="preserve"> </w:t>
      </w:r>
      <w:r w:rsidR="0044376A">
        <w:t xml:space="preserve">providing the resolution used in the </w:t>
      </w:r>
      <w:proofErr w:type="spellStart"/>
      <w:r w:rsidR="000F5F7D" w:rsidRPr="006F4579">
        <w:rPr>
          <w:i/>
          <w:iCs/>
        </w:rPr>
        <w:t>timingQualityValue</w:t>
      </w:r>
      <w:proofErr w:type="spellEnd"/>
      <w:r w:rsidR="000F5F7D">
        <w:t xml:space="preserve"> fie</w:t>
      </w:r>
      <w:r w:rsidR="007370E7">
        <w:t>l</w:t>
      </w:r>
      <w:r w:rsidR="000F5F7D">
        <w:t xml:space="preserve">d as shown in </w:t>
      </w:r>
      <w:r w:rsidR="00F77647">
        <w:fldChar w:fldCharType="begin"/>
      </w:r>
      <w:r w:rsidR="00F77647">
        <w:instrText xml:space="preserve"> REF _Ref82706204 \h </w:instrText>
      </w:r>
      <w:r w:rsidR="00F77647">
        <w:fldChar w:fldCharType="separate"/>
      </w:r>
      <w:r w:rsidR="004A60EF">
        <w:t xml:space="preserve">Table </w:t>
      </w:r>
      <w:r w:rsidR="004A60EF">
        <w:rPr>
          <w:noProof/>
        </w:rPr>
        <w:t>2</w:t>
      </w:r>
      <w:r w:rsidR="00F77647">
        <w:fldChar w:fldCharType="end"/>
      </w:r>
      <w:r w:rsidR="004A60EF">
        <w:t xml:space="preserve">, </w:t>
      </w:r>
      <w:r w:rsidR="004A60EF">
        <w:fldChar w:fldCharType="begin"/>
      </w:r>
      <w:r w:rsidR="004A60EF">
        <w:instrText xml:space="preserve"> REF _Ref78222592 \h </w:instrText>
      </w:r>
      <w:r w:rsidR="004A60EF">
        <w:fldChar w:fldCharType="separate"/>
      </w:r>
      <w:r w:rsidR="004A60EF" w:rsidRPr="006B5C58">
        <w:rPr>
          <w:rFonts w:eastAsia="Times New Roman"/>
          <w:szCs w:val="22"/>
        </w:rPr>
        <w:t>[</w:t>
      </w:r>
      <w:r w:rsidR="004A60EF">
        <w:rPr>
          <w:rFonts w:eastAsia="Times New Roman"/>
          <w:noProof/>
          <w:szCs w:val="22"/>
        </w:rPr>
        <w:t>2</w:t>
      </w:r>
      <w:r w:rsidR="004A60EF" w:rsidRPr="006B5C58">
        <w:rPr>
          <w:rFonts w:eastAsia="Times New Roman"/>
          <w:szCs w:val="22"/>
        </w:rPr>
        <w:t>]</w:t>
      </w:r>
      <w:r w:rsidR="004A60EF">
        <w:fldChar w:fldCharType="end"/>
      </w:r>
      <w:r w:rsidR="006F4579">
        <w:t>.</w:t>
      </w:r>
    </w:p>
    <w:p w14:paraId="5BA524EC" w14:textId="69865D1B" w:rsidR="00213D41" w:rsidRDefault="00213D41" w:rsidP="00143889">
      <w:pPr>
        <w:pStyle w:val="3GPPText"/>
      </w:pPr>
    </w:p>
    <w:p w14:paraId="3164D812" w14:textId="0F8832B0" w:rsidR="00453425" w:rsidRDefault="00453425" w:rsidP="00453425">
      <w:pPr>
        <w:pStyle w:val="Caption"/>
        <w:keepNext/>
      </w:pPr>
      <w:bookmarkStart w:id="7" w:name="_Ref82706204"/>
      <w:r>
        <w:t xml:space="preserve">Table </w:t>
      </w:r>
      <w:r>
        <w:fldChar w:fldCharType="begin"/>
      </w:r>
      <w:r>
        <w:instrText xml:space="preserve"> SEQ Table \* ARABIC </w:instrText>
      </w:r>
      <w:r>
        <w:fldChar w:fldCharType="separate"/>
      </w:r>
      <w:r w:rsidR="005C79F8">
        <w:rPr>
          <w:noProof/>
        </w:rPr>
        <w:t>2</w:t>
      </w:r>
      <w:r>
        <w:fldChar w:fldCharType="end"/>
      </w:r>
      <w:bookmarkEnd w:id="7"/>
      <w:r>
        <w:t xml:space="preserve">: </w:t>
      </w:r>
      <w:r w:rsidR="005B1993">
        <w:t>NR-</w:t>
      </w:r>
      <w:proofErr w:type="spellStart"/>
      <w:r w:rsidR="005B1993">
        <w:t>TimingQuality</w:t>
      </w:r>
      <w:proofErr w:type="spellEnd"/>
      <w:r w:rsidR="005B1993">
        <w:t xml:space="preserve"> IE</w:t>
      </w:r>
    </w:p>
    <w:tbl>
      <w:tblPr>
        <w:tblStyle w:val="TableGrid"/>
        <w:tblW w:w="0" w:type="auto"/>
        <w:tblLook w:val="04A0" w:firstRow="1" w:lastRow="0" w:firstColumn="1" w:lastColumn="0" w:noHBand="0" w:noVBand="1"/>
      </w:tblPr>
      <w:tblGrid>
        <w:gridCol w:w="9962"/>
      </w:tblGrid>
      <w:tr w:rsidR="00453425" w14:paraId="6F44DB0A" w14:textId="77777777" w:rsidTr="00453425">
        <w:tc>
          <w:tcPr>
            <w:tcW w:w="9962" w:type="dxa"/>
          </w:tcPr>
          <w:p w14:paraId="6492D010" w14:textId="06CEA8A6" w:rsidR="00453425" w:rsidRDefault="00453425" w:rsidP="00143889">
            <w:pPr>
              <w:pStyle w:val="3GPPText"/>
            </w:pPr>
            <w:r>
              <w:object w:dxaOrig="9610" w:dyaOrig="810" w14:anchorId="1D6D57D1">
                <v:shape id="_x0000_i1030" type="#_x0000_t75" style="width:480.5pt;height:40.5pt" o:ole="">
                  <v:imagedata r:id="rId23" o:title=""/>
                </v:shape>
                <o:OLEObject Type="Embed" ProgID="PBrush" ShapeID="_x0000_i1030" DrawAspect="Content" ObjectID="_1694634860" r:id="rId24"/>
              </w:object>
            </w:r>
          </w:p>
        </w:tc>
      </w:tr>
    </w:tbl>
    <w:p w14:paraId="62AEB9CF" w14:textId="641B34B5" w:rsidR="00213D41" w:rsidRDefault="00213D41" w:rsidP="00143889">
      <w:pPr>
        <w:pStyle w:val="3GPPText"/>
      </w:pPr>
    </w:p>
    <w:p w14:paraId="02C1DCEC" w14:textId="76E01121" w:rsidR="00213D41" w:rsidRDefault="0078346C" w:rsidP="00143889">
      <w:pPr>
        <w:pStyle w:val="3GPPText"/>
      </w:pPr>
      <w:r>
        <w:t xml:space="preserve">In this contribution in addition to the timing quality </w:t>
      </w:r>
      <w:r w:rsidR="00B02DC4">
        <w:t xml:space="preserve">metric, we propose introduction of the </w:t>
      </w:r>
      <w:r w:rsidR="00177A35">
        <w:t xml:space="preserve">power per additional path reporting </w:t>
      </w:r>
      <w:r w:rsidR="008438A8">
        <w:t xml:space="preserve">normalized to the total receive </w:t>
      </w:r>
      <w:r w:rsidR="00FD35B8">
        <w:t xml:space="preserve">power. </w:t>
      </w:r>
    </w:p>
    <w:p w14:paraId="0CFE2962" w14:textId="10819364" w:rsidR="003B48ED" w:rsidRDefault="003B48ED" w:rsidP="00143889">
      <w:pPr>
        <w:pStyle w:val="3GPPText"/>
      </w:pPr>
      <w:r>
        <w:t xml:space="preserve">The normalization </w:t>
      </w:r>
      <w:r w:rsidR="000846EB">
        <w:t xml:space="preserve">to the total </w:t>
      </w:r>
      <w:proofErr w:type="gramStart"/>
      <w:r w:rsidR="00DE485B">
        <w:t>receive</w:t>
      </w:r>
      <w:proofErr w:type="gramEnd"/>
      <w:r w:rsidR="00DE485B">
        <w:t xml:space="preserve"> </w:t>
      </w:r>
      <w:r w:rsidR="000846EB">
        <w:t xml:space="preserve">power allows </w:t>
      </w:r>
      <w:r w:rsidR="00DC0E2A">
        <w:t xml:space="preserve">to indicate the </w:t>
      </w:r>
      <w:r w:rsidR="003F383D">
        <w:t xml:space="preserve">residual power associated with the rest of the paths that were not reported. </w:t>
      </w:r>
      <w:r w:rsidR="00DE5DCE">
        <w:t xml:space="preserve">This provides </w:t>
      </w:r>
      <w:r w:rsidR="00F63121">
        <w:t xml:space="preserve">an </w:t>
      </w:r>
      <w:r w:rsidR="00DE5DCE">
        <w:t xml:space="preserve">additional information compared to the first option </w:t>
      </w:r>
      <w:r w:rsidR="00A73177">
        <w:t xml:space="preserve">where normalization is performed relative to the first detected path. </w:t>
      </w:r>
    </w:p>
    <w:p w14:paraId="765C5858" w14:textId="77777777" w:rsidR="003B48ED" w:rsidRDefault="003B48ED" w:rsidP="00143889">
      <w:pPr>
        <w:pStyle w:val="3GPPText"/>
      </w:pPr>
    </w:p>
    <w:p w14:paraId="0C930835" w14:textId="111F7A19" w:rsidR="00213D41" w:rsidRDefault="00EA7A62" w:rsidP="00143889">
      <w:pPr>
        <w:pStyle w:val="3GPPText"/>
      </w:pPr>
      <w:r>
        <w:t>Based on the considerations above, we have the following proposal:</w:t>
      </w:r>
    </w:p>
    <w:p w14:paraId="24BDA810" w14:textId="77777777" w:rsidR="00982F86" w:rsidRDefault="00982F86" w:rsidP="00982F86">
      <w:pPr>
        <w:pStyle w:val="3GPPText"/>
      </w:pPr>
    </w:p>
    <w:p w14:paraId="43D05F8D" w14:textId="77777777" w:rsidR="00C358FA" w:rsidRDefault="00C358FA" w:rsidP="00E658B1">
      <w:pPr>
        <w:pStyle w:val="3GPPText"/>
        <w:numPr>
          <w:ilvl w:val="0"/>
          <w:numId w:val="3"/>
        </w:numPr>
      </w:pPr>
    </w:p>
    <w:p w14:paraId="6756F638" w14:textId="21869A0B" w:rsidR="00982F86" w:rsidRPr="00C358FA" w:rsidRDefault="009D436F" w:rsidP="00E658B1">
      <w:pPr>
        <w:pStyle w:val="3GPPText"/>
        <w:numPr>
          <w:ilvl w:val="1"/>
          <w:numId w:val="3"/>
        </w:numPr>
      </w:pPr>
      <w:r w:rsidRPr="00C358FA">
        <w:rPr>
          <w:b/>
          <w:bCs/>
        </w:rPr>
        <w:t xml:space="preserve">For the </w:t>
      </w:r>
      <w:r w:rsidR="00B94142" w:rsidRPr="00C358FA">
        <w:rPr>
          <w:b/>
          <w:bCs/>
        </w:rPr>
        <w:t>D</w:t>
      </w:r>
      <w:r w:rsidRPr="00C358FA">
        <w:rPr>
          <w:b/>
          <w:bCs/>
        </w:rPr>
        <w:t xml:space="preserve">L-TDOA and the Multi-RTT positioning methods </w:t>
      </w:r>
      <w:r w:rsidR="00FB0984" w:rsidRPr="00C358FA">
        <w:rPr>
          <w:b/>
          <w:bCs/>
        </w:rPr>
        <w:t xml:space="preserve">in addition to the relative timing and the path quality indicator </w:t>
      </w:r>
      <w:r w:rsidRPr="00C358FA">
        <w:rPr>
          <w:b/>
          <w:bCs/>
        </w:rPr>
        <w:t>s</w:t>
      </w:r>
      <w:r w:rsidR="00FC746C" w:rsidRPr="00C358FA">
        <w:rPr>
          <w:b/>
          <w:bCs/>
        </w:rPr>
        <w:t xml:space="preserve">upport introduction of the </w:t>
      </w:r>
      <w:r w:rsidR="00623B81" w:rsidRPr="00C358FA">
        <w:rPr>
          <w:b/>
          <w:bCs/>
        </w:rPr>
        <w:t xml:space="preserve">power </w:t>
      </w:r>
      <w:r w:rsidR="00F02FFE" w:rsidRPr="00C358FA">
        <w:rPr>
          <w:b/>
          <w:bCs/>
        </w:rPr>
        <w:t xml:space="preserve">reporting </w:t>
      </w:r>
      <w:r w:rsidR="00C059B5" w:rsidRPr="00C358FA">
        <w:rPr>
          <w:b/>
          <w:bCs/>
        </w:rPr>
        <w:t xml:space="preserve">from </w:t>
      </w:r>
      <w:r w:rsidR="00F4355D" w:rsidRPr="00C358FA">
        <w:rPr>
          <w:b/>
          <w:bCs/>
        </w:rPr>
        <w:t>UE</w:t>
      </w:r>
      <w:r w:rsidR="00C059B5" w:rsidRPr="00C358FA">
        <w:rPr>
          <w:b/>
          <w:bCs/>
        </w:rPr>
        <w:t xml:space="preserve"> to the LMF </w:t>
      </w:r>
      <w:r w:rsidR="00F02FFE" w:rsidRPr="00C358FA">
        <w:rPr>
          <w:b/>
          <w:bCs/>
        </w:rPr>
        <w:t xml:space="preserve">for the additional path </w:t>
      </w:r>
      <w:r w:rsidR="00545CC5" w:rsidRPr="00C358FA">
        <w:rPr>
          <w:b/>
          <w:bCs/>
        </w:rPr>
        <w:t>normalized to the total receive power</w:t>
      </w:r>
      <w:r w:rsidR="00DF5ADC" w:rsidRPr="00C358FA">
        <w:rPr>
          <w:b/>
          <w:bCs/>
        </w:rPr>
        <w:t xml:space="preserve"> </w:t>
      </w:r>
    </w:p>
    <w:p w14:paraId="61509327" w14:textId="55CECE79" w:rsidR="00646FB8" w:rsidRDefault="00646FB8" w:rsidP="00143889">
      <w:pPr>
        <w:pStyle w:val="3GPPText"/>
      </w:pPr>
    </w:p>
    <w:p w14:paraId="79D3DF21" w14:textId="1EFAEF4A" w:rsidR="00C36169" w:rsidRDefault="00C36169" w:rsidP="00143889">
      <w:pPr>
        <w:pStyle w:val="3GPPText"/>
      </w:pPr>
      <w:r>
        <w:t xml:space="preserve">We do not see a </w:t>
      </w:r>
      <w:r w:rsidR="005E79CC">
        <w:t xml:space="preserve">clear </w:t>
      </w:r>
      <w:r w:rsidR="002E74EC">
        <w:t xml:space="preserve">justification </w:t>
      </w:r>
      <w:r>
        <w:t xml:space="preserve">to support the </w:t>
      </w:r>
      <w:r w:rsidR="002E74EC">
        <w:t xml:space="preserve">maximum number of additional paths </w:t>
      </w:r>
      <w:r w:rsidR="005E79CC">
        <w:t xml:space="preserve">substantially greater than </w:t>
      </w:r>
      <w:r w:rsidR="005E79CC" w:rsidRPr="005E79CC">
        <w:rPr>
          <w:i/>
          <w:iCs/>
        </w:rPr>
        <w:t>N</w:t>
      </w:r>
      <w:r w:rsidR="005E79CC">
        <w:t xml:space="preserve"> = 2. </w:t>
      </w:r>
      <w:r w:rsidR="00D25645">
        <w:t xml:space="preserve">Therefore, we suggest increasing the maximum number of additional paths up to </w:t>
      </w:r>
      <w:r w:rsidR="00D25645" w:rsidRPr="00392F8E">
        <w:rPr>
          <w:i/>
          <w:iCs/>
        </w:rPr>
        <w:t>N</w:t>
      </w:r>
      <w:r w:rsidR="00D25645">
        <w:t xml:space="preserve"> = 4. </w:t>
      </w:r>
    </w:p>
    <w:p w14:paraId="0F318296" w14:textId="7C4632D3" w:rsidR="00C36169" w:rsidRDefault="00392F8E" w:rsidP="00143889">
      <w:pPr>
        <w:pStyle w:val="3GPPText"/>
      </w:pPr>
      <w:r>
        <w:t xml:space="preserve">Further </w:t>
      </w:r>
      <w:r w:rsidR="00ED1793">
        <w:t>increasing of the maximum number of additional paths can be discussed in the next releases</w:t>
      </w:r>
      <w:r w:rsidR="00461DE9">
        <w:t xml:space="preserve">, for example, </w:t>
      </w:r>
      <w:r w:rsidR="001A3D9D">
        <w:t>to facilitate implementation of machine learning type of algorithms</w:t>
      </w:r>
      <w:r w:rsidR="004B73BA">
        <w:t xml:space="preserve"> for positioning</w:t>
      </w:r>
      <w:r w:rsidR="001A3D9D">
        <w:t xml:space="preserve">. </w:t>
      </w:r>
    </w:p>
    <w:p w14:paraId="061DFECF" w14:textId="77777777" w:rsidR="00CC5FF5" w:rsidRDefault="00CC5FF5" w:rsidP="00CC5FF5">
      <w:pPr>
        <w:pStyle w:val="3GPPText"/>
      </w:pPr>
    </w:p>
    <w:p w14:paraId="39F6800F" w14:textId="77777777" w:rsidR="00C358FA" w:rsidRDefault="00C358FA" w:rsidP="00E658B1">
      <w:pPr>
        <w:pStyle w:val="3GPPText"/>
        <w:numPr>
          <w:ilvl w:val="0"/>
          <w:numId w:val="3"/>
        </w:numPr>
      </w:pPr>
    </w:p>
    <w:p w14:paraId="6A850EDD" w14:textId="390CC536" w:rsidR="00CC5FF5" w:rsidRPr="00C358FA" w:rsidRDefault="006F1DA6" w:rsidP="00E658B1">
      <w:pPr>
        <w:pStyle w:val="3GPPText"/>
        <w:numPr>
          <w:ilvl w:val="1"/>
          <w:numId w:val="3"/>
        </w:numPr>
      </w:pPr>
      <w:r w:rsidRPr="00C358FA">
        <w:rPr>
          <w:b/>
          <w:bCs/>
        </w:rPr>
        <w:lastRenderedPageBreak/>
        <w:t>For the DL-TDOA and the Multi-RTT positioning methods s</w:t>
      </w:r>
      <w:r w:rsidR="00CC5FF5" w:rsidRPr="00C358FA">
        <w:rPr>
          <w:b/>
          <w:bCs/>
        </w:rPr>
        <w:t xml:space="preserve">upport the maximum number of </w:t>
      </w:r>
      <w:r w:rsidR="00BD10B7" w:rsidRPr="00C358FA">
        <w:rPr>
          <w:b/>
          <w:bCs/>
        </w:rPr>
        <w:t xml:space="preserve">reported additional paths </w:t>
      </w:r>
      <w:r w:rsidR="008F7D62" w:rsidRPr="00C358FA">
        <w:rPr>
          <w:b/>
          <w:bCs/>
        </w:rPr>
        <w:t xml:space="preserve">from UE to the LMF </w:t>
      </w:r>
      <w:r w:rsidR="00BD10B7" w:rsidRPr="00C358FA">
        <w:rPr>
          <w:b/>
          <w:bCs/>
        </w:rPr>
        <w:t xml:space="preserve">equal to </w:t>
      </w:r>
      <w:r w:rsidR="00BD10B7" w:rsidRPr="00C358FA">
        <w:rPr>
          <w:b/>
          <w:bCs/>
          <w:i/>
          <w:iCs/>
        </w:rPr>
        <w:t>N</w:t>
      </w:r>
      <w:r w:rsidR="00BD10B7" w:rsidRPr="00C358FA">
        <w:rPr>
          <w:b/>
          <w:bCs/>
        </w:rPr>
        <w:t xml:space="preserve"> = </w:t>
      </w:r>
      <w:r w:rsidR="004D4109" w:rsidRPr="00C358FA">
        <w:rPr>
          <w:b/>
          <w:bCs/>
        </w:rPr>
        <w:t>4</w:t>
      </w:r>
    </w:p>
    <w:p w14:paraId="0953400E" w14:textId="27AB5AD8" w:rsidR="00646FB8" w:rsidRDefault="00646FB8" w:rsidP="00143889">
      <w:pPr>
        <w:pStyle w:val="3GPPText"/>
      </w:pPr>
    </w:p>
    <w:p w14:paraId="075537DF" w14:textId="55E607FE" w:rsidR="00A231E8" w:rsidRDefault="00A231E8" w:rsidP="00A231E8">
      <w:pPr>
        <w:pStyle w:val="Heading3"/>
      </w:pPr>
      <w:r>
        <w:t>UL-TDOA and Multi-RTT Positioning</w:t>
      </w:r>
    </w:p>
    <w:p w14:paraId="5FF0433E" w14:textId="3CE3B9A1" w:rsidR="00694166" w:rsidRDefault="009F3000" w:rsidP="00143889">
      <w:pPr>
        <w:pStyle w:val="3GPPText"/>
      </w:pPr>
      <w:r>
        <w:t xml:space="preserve">The similar agreement </w:t>
      </w:r>
      <w:r w:rsidR="004226ED">
        <w:t xml:space="preserve">has been made for the </w:t>
      </w:r>
      <w:r w:rsidR="00DB70E0">
        <w:t xml:space="preserve">measurement reporting from the </w:t>
      </w:r>
      <w:proofErr w:type="spellStart"/>
      <w:r w:rsidR="00DB70E0">
        <w:t>gNB</w:t>
      </w:r>
      <w:proofErr w:type="spellEnd"/>
      <w:r w:rsidR="00DB70E0">
        <w:t xml:space="preserve">/TRP to the LMF </w:t>
      </w:r>
      <w:r w:rsidR="002600ED">
        <w:t xml:space="preserve">in case of the UL-TDOA </w:t>
      </w:r>
      <w:r w:rsidR="00946C97">
        <w:t xml:space="preserve">and Multi-RTT positioning methods, </w:t>
      </w:r>
      <w:r w:rsidR="00946C97">
        <w:fldChar w:fldCharType="begin"/>
      </w:r>
      <w:r w:rsidR="00946C97">
        <w:instrText xml:space="preserve"> REF _Ref40019648 \h </w:instrText>
      </w:r>
      <w:r w:rsidR="00946C97">
        <w:fldChar w:fldCharType="separate"/>
      </w:r>
      <w:r w:rsidR="004A60EF" w:rsidRPr="00B54ADD">
        <w:rPr>
          <w:rFonts w:eastAsia="Times New Roman"/>
          <w:szCs w:val="22"/>
        </w:rPr>
        <w:t>[</w:t>
      </w:r>
      <w:r w:rsidR="004A60EF">
        <w:rPr>
          <w:rFonts w:eastAsia="Times New Roman"/>
          <w:noProof/>
          <w:szCs w:val="22"/>
        </w:rPr>
        <w:t>1</w:t>
      </w:r>
      <w:r w:rsidR="004A60EF" w:rsidRPr="00B54ADD">
        <w:rPr>
          <w:rFonts w:eastAsia="Times New Roman"/>
          <w:szCs w:val="22"/>
        </w:rPr>
        <w:t>]</w:t>
      </w:r>
      <w:r w:rsidR="00946C97">
        <w:fldChar w:fldCharType="end"/>
      </w:r>
      <w:r w:rsidR="00946C97">
        <w:t>:</w:t>
      </w:r>
    </w:p>
    <w:tbl>
      <w:tblPr>
        <w:tblStyle w:val="TableGrid"/>
        <w:tblW w:w="0" w:type="auto"/>
        <w:tblLook w:val="04A0" w:firstRow="1" w:lastRow="0" w:firstColumn="1" w:lastColumn="0" w:noHBand="0" w:noVBand="1"/>
      </w:tblPr>
      <w:tblGrid>
        <w:gridCol w:w="9962"/>
      </w:tblGrid>
      <w:tr w:rsidR="00AA38B7" w14:paraId="0F682BBF" w14:textId="77777777" w:rsidTr="00C358FA">
        <w:trPr>
          <w:trHeight w:val="3741"/>
        </w:trPr>
        <w:tc>
          <w:tcPr>
            <w:tcW w:w="9962" w:type="dxa"/>
          </w:tcPr>
          <w:p w14:paraId="15C07E30" w14:textId="77777777" w:rsidR="00AA38B7" w:rsidRPr="00AA38B7" w:rsidRDefault="00AA38B7" w:rsidP="00AA38B7">
            <w:pPr>
              <w:pStyle w:val="3GPPText"/>
              <w:rPr>
                <w:u w:val="single"/>
              </w:rPr>
            </w:pPr>
            <w:r w:rsidRPr="00AA38B7">
              <w:rPr>
                <w:u w:val="single"/>
              </w:rPr>
              <w:t>Agreement:</w:t>
            </w:r>
          </w:p>
          <w:p w14:paraId="14B5C07F" w14:textId="77777777" w:rsidR="00AA38B7" w:rsidRDefault="00AA38B7" w:rsidP="00C358FA">
            <w:pPr>
              <w:pStyle w:val="3GPPAgreements"/>
            </w:pPr>
            <w:r>
              <w:t>For multipath reporting enhancements, support reporting from TRP to LMF, angle, timing, for up to additional N&gt;2 paths for at least UL-TDOA and multi-RTT.</w:t>
            </w:r>
          </w:p>
          <w:p w14:paraId="1BA67F70" w14:textId="77777777" w:rsidR="00AA38B7" w:rsidRDefault="00AA38B7" w:rsidP="00E658B1">
            <w:pPr>
              <w:pStyle w:val="3GPPAgreements"/>
              <w:numPr>
                <w:ilvl w:val="1"/>
                <w:numId w:val="4"/>
              </w:numPr>
            </w:pPr>
            <w:r>
              <w:t>FFS: Definition of additional paths for N&gt;2</w:t>
            </w:r>
          </w:p>
          <w:p w14:paraId="5D73A11C" w14:textId="77777777" w:rsidR="00AA38B7" w:rsidRDefault="00AA38B7" w:rsidP="00E658B1">
            <w:pPr>
              <w:pStyle w:val="3GPPAgreements"/>
              <w:numPr>
                <w:ilvl w:val="1"/>
                <w:numId w:val="4"/>
              </w:numPr>
            </w:pPr>
            <w:r>
              <w:t>FFS: Whether power is additionally reported and if reported whether power is relative to first detected path or total power</w:t>
            </w:r>
          </w:p>
          <w:p w14:paraId="37F89C91" w14:textId="77777777" w:rsidR="00AA38B7" w:rsidRDefault="00AA38B7" w:rsidP="00C358FA">
            <w:pPr>
              <w:pStyle w:val="3GPPAgreements"/>
            </w:pPr>
            <w:r>
              <w:t>Down select between the following options for N at RAN1#106-b (any further criteria for selection to be discussed during RAN1#106):</w:t>
            </w:r>
          </w:p>
          <w:p w14:paraId="579B4802" w14:textId="77777777" w:rsidR="00AA38B7" w:rsidRDefault="00AA38B7" w:rsidP="00E658B1">
            <w:pPr>
              <w:pStyle w:val="3GPPAgreements"/>
              <w:numPr>
                <w:ilvl w:val="1"/>
                <w:numId w:val="4"/>
              </w:numPr>
            </w:pPr>
            <w:r>
              <w:t>Option 1: N = 4</w:t>
            </w:r>
          </w:p>
          <w:p w14:paraId="7B264CB0" w14:textId="77777777" w:rsidR="00AA38B7" w:rsidRDefault="00AA38B7" w:rsidP="00E658B1">
            <w:pPr>
              <w:pStyle w:val="3GPPAgreements"/>
              <w:numPr>
                <w:ilvl w:val="1"/>
                <w:numId w:val="4"/>
              </w:numPr>
            </w:pPr>
            <w:r>
              <w:t>Option 2: N = 8</w:t>
            </w:r>
          </w:p>
          <w:p w14:paraId="07590596" w14:textId="77777777" w:rsidR="00AA38B7" w:rsidRDefault="00AA38B7" w:rsidP="00E658B1">
            <w:pPr>
              <w:pStyle w:val="3GPPAgreements"/>
              <w:numPr>
                <w:ilvl w:val="1"/>
                <w:numId w:val="4"/>
              </w:numPr>
            </w:pPr>
            <w:r>
              <w:t>Option 3: N = 16</w:t>
            </w:r>
          </w:p>
          <w:p w14:paraId="6660173B" w14:textId="4665A1ED" w:rsidR="00AA38B7" w:rsidRDefault="00AA38B7" w:rsidP="00E658B1">
            <w:pPr>
              <w:pStyle w:val="3GPPAgreements"/>
              <w:numPr>
                <w:ilvl w:val="1"/>
                <w:numId w:val="4"/>
              </w:numPr>
            </w:pPr>
            <w:r>
              <w:t>Option 4: N = 32</w:t>
            </w:r>
          </w:p>
        </w:tc>
      </w:tr>
    </w:tbl>
    <w:p w14:paraId="6D5193B0" w14:textId="19093BF9" w:rsidR="00694166" w:rsidRDefault="00694166" w:rsidP="00143889">
      <w:pPr>
        <w:pStyle w:val="3GPPText"/>
      </w:pPr>
    </w:p>
    <w:p w14:paraId="4809DD1C" w14:textId="77777777" w:rsidR="00134796" w:rsidRDefault="00134796" w:rsidP="00134796">
      <w:pPr>
        <w:pStyle w:val="3GPPText"/>
      </w:pPr>
      <w:r>
        <w:t xml:space="preserve">The agreement suggests reporting of </w:t>
      </w:r>
      <w:r w:rsidRPr="00AE2EE1">
        <w:rPr>
          <w:i/>
          <w:iCs/>
        </w:rPr>
        <w:t>N</w:t>
      </w:r>
      <w:r>
        <w:t xml:space="preserve"> additional paths, where </w:t>
      </w:r>
      <w:r w:rsidRPr="00AE2EE1">
        <w:rPr>
          <w:i/>
          <w:iCs/>
        </w:rPr>
        <w:t>N</w:t>
      </w:r>
      <w:r>
        <w:t xml:space="preserve"> &gt; 2. Several options for the maximum number of </w:t>
      </w:r>
      <w:r w:rsidRPr="007E4BEA">
        <w:rPr>
          <w:i/>
          <w:iCs/>
        </w:rPr>
        <w:t>N</w:t>
      </w:r>
      <w:r>
        <w:t xml:space="preserve"> were proposed for consideration including the values of 4, 8, 16, and 32. </w:t>
      </w:r>
    </w:p>
    <w:p w14:paraId="2326259F" w14:textId="4E65215C" w:rsidR="00E31A1D" w:rsidRDefault="00E31A1D" w:rsidP="00E31A1D">
      <w:pPr>
        <w:pStyle w:val="3GPPText"/>
      </w:pPr>
      <w:r>
        <w:t>For each additional path the relative timing to the first detected path</w:t>
      </w:r>
      <w:r w:rsidR="005F2E1C">
        <w:t xml:space="preserve"> and angle</w:t>
      </w:r>
      <w:r w:rsidR="00484A05">
        <w:t xml:space="preserve"> of arrival are provided in the measurement report. </w:t>
      </w:r>
      <w:r>
        <w:t xml:space="preserve">The definition of the additional path for </w:t>
      </w:r>
      <w:r w:rsidRPr="009C6493">
        <w:rPr>
          <w:i/>
          <w:iCs/>
        </w:rPr>
        <w:t>N</w:t>
      </w:r>
      <w:r>
        <w:t xml:space="preserve"> &gt; 2 will be further discussed. </w:t>
      </w:r>
    </w:p>
    <w:p w14:paraId="6AD04A4A" w14:textId="77777777" w:rsidR="00FD0241" w:rsidRDefault="00FD0241" w:rsidP="00FD0241">
      <w:pPr>
        <w:pStyle w:val="3GPPText"/>
      </w:pPr>
      <w:r>
        <w:t xml:space="preserve">In addition to that the power report per path will be further studied with the two possible options of power normalization with respect to the first detected path or the total power. </w:t>
      </w:r>
    </w:p>
    <w:p w14:paraId="098686A5" w14:textId="08E81414" w:rsidR="00DD789F" w:rsidRDefault="00DD789F" w:rsidP="00143889">
      <w:pPr>
        <w:pStyle w:val="3GPPText"/>
      </w:pPr>
    </w:p>
    <w:p w14:paraId="403B7D1E" w14:textId="053AE331" w:rsidR="00BA634E" w:rsidRDefault="00BA634E" w:rsidP="00BA634E">
      <w:pPr>
        <w:pStyle w:val="3GPPText"/>
      </w:pPr>
      <w:r>
        <w:t xml:space="preserve">The Rel.16 defines the </w:t>
      </w:r>
      <w:r w:rsidR="00373DF6" w:rsidRPr="000C26DA">
        <w:rPr>
          <w:i/>
          <w:iCs/>
        </w:rPr>
        <w:t>A</w:t>
      </w:r>
      <w:r w:rsidRPr="000C26DA">
        <w:rPr>
          <w:i/>
          <w:iCs/>
        </w:rPr>
        <w:t xml:space="preserve">dditional </w:t>
      </w:r>
      <w:r w:rsidR="00373DF6" w:rsidRPr="000C26DA">
        <w:rPr>
          <w:i/>
          <w:iCs/>
        </w:rPr>
        <w:t>P</w:t>
      </w:r>
      <w:r w:rsidRPr="000C26DA">
        <w:rPr>
          <w:i/>
          <w:iCs/>
        </w:rPr>
        <w:t xml:space="preserve">ath </w:t>
      </w:r>
      <w:r w:rsidR="00373DF6" w:rsidRPr="000C26DA">
        <w:rPr>
          <w:i/>
          <w:iCs/>
        </w:rPr>
        <w:t>L</w:t>
      </w:r>
      <w:r w:rsidRPr="000C26DA">
        <w:rPr>
          <w:i/>
          <w:iCs/>
        </w:rPr>
        <w:t>ist IE</w:t>
      </w:r>
      <w:r>
        <w:t xml:space="preserve"> </w:t>
      </w:r>
      <w:r w:rsidR="00373DF6">
        <w:t xml:space="preserve">with </w:t>
      </w:r>
      <w:r>
        <w:t>the two fields, including the relative time difference and the associated path quality indicator as shown in</w:t>
      </w:r>
      <w:r w:rsidR="00672D25">
        <w:t xml:space="preserve"> </w:t>
      </w:r>
      <w:r w:rsidR="00672D25">
        <w:fldChar w:fldCharType="begin"/>
      </w:r>
      <w:r w:rsidR="00672D25">
        <w:instrText xml:space="preserve"> REF _Ref82708268 \h </w:instrText>
      </w:r>
      <w:r w:rsidR="00672D25">
        <w:fldChar w:fldCharType="separate"/>
      </w:r>
      <w:r w:rsidR="004A60EF">
        <w:t xml:space="preserve">Table </w:t>
      </w:r>
      <w:r w:rsidR="004A60EF">
        <w:rPr>
          <w:noProof/>
        </w:rPr>
        <w:t>3</w:t>
      </w:r>
      <w:r w:rsidR="00672D25">
        <w:fldChar w:fldCharType="end"/>
      </w:r>
      <w:r w:rsidR="00634D8F">
        <w:t xml:space="preserve">, </w:t>
      </w:r>
      <w:r w:rsidR="00634D8F">
        <w:fldChar w:fldCharType="begin"/>
      </w:r>
      <w:r w:rsidR="00634D8F">
        <w:instrText xml:space="preserve"> REF _Ref78222585 \h </w:instrText>
      </w:r>
      <w:r w:rsidR="00634D8F">
        <w:fldChar w:fldCharType="separate"/>
      </w:r>
      <w:r w:rsidR="00634D8F" w:rsidRPr="006B5C58">
        <w:rPr>
          <w:rFonts w:eastAsia="Times New Roman"/>
          <w:szCs w:val="22"/>
        </w:rPr>
        <w:t>[</w:t>
      </w:r>
      <w:r w:rsidR="00634D8F">
        <w:rPr>
          <w:rFonts w:eastAsia="Times New Roman"/>
          <w:noProof/>
          <w:szCs w:val="22"/>
        </w:rPr>
        <w:t>3</w:t>
      </w:r>
      <w:r w:rsidR="00634D8F" w:rsidRPr="006B5C58">
        <w:rPr>
          <w:rFonts w:eastAsia="Times New Roman"/>
          <w:szCs w:val="22"/>
        </w:rPr>
        <w:t>]</w:t>
      </w:r>
      <w:r w:rsidR="00634D8F">
        <w:fldChar w:fldCharType="end"/>
      </w:r>
      <w:r>
        <w:t>.</w:t>
      </w:r>
    </w:p>
    <w:p w14:paraId="321BA8D2" w14:textId="6A284BE4" w:rsidR="00DD789F" w:rsidRDefault="00DD789F" w:rsidP="00143889">
      <w:pPr>
        <w:pStyle w:val="3GPPText"/>
      </w:pPr>
    </w:p>
    <w:p w14:paraId="04B4D49B" w14:textId="60881B89" w:rsidR="00035432" w:rsidRDefault="00035432" w:rsidP="00035432">
      <w:pPr>
        <w:pStyle w:val="Caption"/>
        <w:keepNext/>
      </w:pPr>
      <w:bookmarkStart w:id="8" w:name="_Ref82708268"/>
      <w:r>
        <w:t xml:space="preserve">Table </w:t>
      </w:r>
      <w:r>
        <w:fldChar w:fldCharType="begin"/>
      </w:r>
      <w:r>
        <w:instrText xml:space="preserve"> SEQ Table \* ARABIC </w:instrText>
      </w:r>
      <w:r>
        <w:fldChar w:fldCharType="separate"/>
      </w:r>
      <w:r w:rsidR="005C79F8">
        <w:rPr>
          <w:noProof/>
        </w:rPr>
        <w:t>3</w:t>
      </w:r>
      <w:r>
        <w:fldChar w:fldCharType="end"/>
      </w:r>
      <w:bookmarkEnd w:id="8"/>
      <w:r>
        <w:t xml:space="preserve">: </w:t>
      </w:r>
      <w:r w:rsidR="007275DF">
        <w:t>Additional Path List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35432" w:rsidRPr="00202C14" w14:paraId="573BF56F" w14:textId="77777777" w:rsidTr="00035432">
        <w:tc>
          <w:tcPr>
            <w:tcW w:w="2450" w:type="dxa"/>
          </w:tcPr>
          <w:p w14:paraId="318F0964" w14:textId="77777777" w:rsidR="00035432" w:rsidRPr="00202C14" w:rsidRDefault="00035432" w:rsidP="00573E45">
            <w:pPr>
              <w:pStyle w:val="TAH"/>
            </w:pPr>
            <w:r w:rsidRPr="00202C14">
              <w:t>IE/Group Name</w:t>
            </w:r>
          </w:p>
        </w:tc>
        <w:tc>
          <w:tcPr>
            <w:tcW w:w="1077" w:type="dxa"/>
          </w:tcPr>
          <w:p w14:paraId="576806C9" w14:textId="77777777" w:rsidR="00035432" w:rsidRPr="00202C14" w:rsidRDefault="00035432" w:rsidP="00573E45">
            <w:pPr>
              <w:pStyle w:val="TAH"/>
            </w:pPr>
            <w:r w:rsidRPr="00202C14">
              <w:t>Presence</w:t>
            </w:r>
          </w:p>
        </w:tc>
        <w:tc>
          <w:tcPr>
            <w:tcW w:w="1077" w:type="dxa"/>
          </w:tcPr>
          <w:p w14:paraId="4CD93578" w14:textId="77777777" w:rsidR="00035432" w:rsidRPr="00202C14" w:rsidRDefault="00035432" w:rsidP="00573E45">
            <w:pPr>
              <w:pStyle w:val="TAH"/>
            </w:pPr>
            <w:r w:rsidRPr="00202C14">
              <w:t>Range</w:t>
            </w:r>
          </w:p>
        </w:tc>
        <w:tc>
          <w:tcPr>
            <w:tcW w:w="2234" w:type="dxa"/>
          </w:tcPr>
          <w:p w14:paraId="43E51E60" w14:textId="77777777" w:rsidR="00035432" w:rsidRPr="00202C14" w:rsidRDefault="00035432" w:rsidP="00573E45">
            <w:pPr>
              <w:pStyle w:val="TAH"/>
            </w:pPr>
            <w:r w:rsidRPr="00202C14">
              <w:t>IE Type and Reference</w:t>
            </w:r>
          </w:p>
        </w:tc>
        <w:tc>
          <w:tcPr>
            <w:tcW w:w="2880" w:type="dxa"/>
          </w:tcPr>
          <w:p w14:paraId="47CB244A" w14:textId="77777777" w:rsidR="00035432" w:rsidRPr="00202C14" w:rsidRDefault="00035432" w:rsidP="00573E45">
            <w:pPr>
              <w:pStyle w:val="TAH"/>
            </w:pPr>
            <w:r w:rsidRPr="00202C14">
              <w:t>Semantics Description</w:t>
            </w:r>
          </w:p>
        </w:tc>
      </w:tr>
      <w:tr w:rsidR="00035432" w:rsidRPr="00202C14" w14:paraId="4019AECE" w14:textId="77777777" w:rsidTr="00035432">
        <w:tc>
          <w:tcPr>
            <w:tcW w:w="2450" w:type="dxa"/>
          </w:tcPr>
          <w:p w14:paraId="32439943" w14:textId="77777777" w:rsidR="00035432" w:rsidRPr="004D3F29" w:rsidRDefault="00035432" w:rsidP="00573E45">
            <w:pPr>
              <w:pStyle w:val="TAL"/>
              <w:rPr>
                <w:b/>
                <w:bCs/>
                <w:lang w:eastAsia="zh-CN"/>
              </w:rPr>
            </w:pPr>
            <w:r w:rsidRPr="004D3F29">
              <w:rPr>
                <w:b/>
                <w:bCs/>
                <w:lang w:eastAsia="zh-CN"/>
              </w:rPr>
              <w:t>Additional Path Item</w:t>
            </w:r>
          </w:p>
        </w:tc>
        <w:tc>
          <w:tcPr>
            <w:tcW w:w="1077" w:type="dxa"/>
          </w:tcPr>
          <w:p w14:paraId="665B756E" w14:textId="77777777" w:rsidR="00035432" w:rsidRPr="00202C14" w:rsidRDefault="00035432" w:rsidP="00573E45">
            <w:pPr>
              <w:pStyle w:val="TAL"/>
              <w:rPr>
                <w:lang w:eastAsia="zh-CN"/>
              </w:rPr>
            </w:pPr>
          </w:p>
        </w:tc>
        <w:tc>
          <w:tcPr>
            <w:tcW w:w="1077" w:type="dxa"/>
          </w:tcPr>
          <w:p w14:paraId="5DB4F1D9" w14:textId="77777777" w:rsidR="00035432" w:rsidRPr="00791A2E" w:rsidRDefault="00035432" w:rsidP="00573E45">
            <w:pPr>
              <w:pStyle w:val="TAL"/>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2234" w:type="dxa"/>
          </w:tcPr>
          <w:p w14:paraId="01AEF976" w14:textId="77777777" w:rsidR="00035432" w:rsidRPr="00202C14" w:rsidRDefault="00035432" w:rsidP="00573E45">
            <w:pPr>
              <w:pStyle w:val="TAL"/>
              <w:rPr>
                <w:lang w:eastAsia="zh-CN"/>
              </w:rPr>
            </w:pPr>
          </w:p>
        </w:tc>
        <w:tc>
          <w:tcPr>
            <w:tcW w:w="2880" w:type="dxa"/>
          </w:tcPr>
          <w:p w14:paraId="30A4DF5D" w14:textId="77777777" w:rsidR="00035432" w:rsidRPr="00202C14" w:rsidRDefault="00035432" w:rsidP="00573E45">
            <w:pPr>
              <w:pStyle w:val="TAL"/>
              <w:rPr>
                <w:bCs/>
                <w:lang w:eastAsia="zh-CN"/>
              </w:rPr>
            </w:pPr>
          </w:p>
        </w:tc>
      </w:tr>
      <w:tr w:rsidR="00035432" w:rsidRPr="00202C14" w14:paraId="2C1982AD" w14:textId="77777777" w:rsidTr="00035432">
        <w:tc>
          <w:tcPr>
            <w:tcW w:w="2450" w:type="dxa"/>
          </w:tcPr>
          <w:p w14:paraId="3453F246" w14:textId="77777777" w:rsidR="00035432" w:rsidRPr="00202C14" w:rsidRDefault="00035432" w:rsidP="00573E45">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13822E51" w14:textId="77777777" w:rsidR="00035432" w:rsidRPr="00202C14" w:rsidRDefault="00035432" w:rsidP="00573E45">
            <w:pPr>
              <w:pStyle w:val="TAL"/>
              <w:rPr>
                <w:lang w:eastAsia="zh-CN"/>
              </w:rPr>
            </w:pPr>
            <w:r w:rsidRPr="00202C14">
              <w:rPr>
                <w:lang w:eastAsia="zh-CN"/>
              </w:rPr>
              <w:t>M</w:t>
            </w:r>
          </w:p>
        </w:tc>
        <w:tc>
          <w:tcPr>
            <w:tcW w:w="1077" w:type="dxa"/>
          </w:tcPr>
          <w:p w14:paraId="04378676" w14:textId="77777777" w:rsidR="00035432" w:rsidRPr="00202C14" w:rsidRDefault="00035432" w:rsidP="00573E45">
            <w:pPr>
              <w:pStyle w:val="TAL"/>
            </w:pPr>
          </w:p>
        </w:tc>
        <w:tc>
          <w:tcPr>
            <w:tcW w:w="2234" w:type="dxa"/>
          </w:tcPr>
          <w:p w14:paraId="612E16B6" w14:textId="77777777" w:rsidR="00035432" w:rsidRPr="00202C14" w:rsidRDefault="00035432" w:rsidP="00573E45">
            <w:pPr>
              <w:pStyle w:val="TAL"/>
              <w:rPr>
                <w:lang w:eastAsia="zh-CN"/>
              </w:rPr>
            </w:pPr>
          </w:p>
        </w:tc>
        <w:tc>
          <w:tcPr>
            <w:tcW w:w="2880" w:type="dxa"/>
          </w:tcPr>
          <w:p w14:paraId="402A26A6" w14:textId="77777777" w:rsidR="00035432" w:rsidRPr="00202C14" w:rsidRDefault="00035432" w:rsidP="00573E45">
            <w:pPr>
              <w:pStyle w:val="TAL"/>
              <w:rPr>
                <w:bCs/>
                <w:lang w:eastAsia="zh-CN"/>
              </w:rPr>
            </w:pPr>
          </w:p>
        </w:tc>
      </w:tr>
      <w:tr w:rsidR="00035432" w:rsidRPr="00202C14" w14:paraId="573D9895" w14:textId="77777777" w:rsidTr="00035432">
        <w:tc>
          <w:tcPr>
            <w:tcW w:w="2450" w:type="dxa"/>
          </w:tcPr>
          <w:p w14:paraId="69B6EE8D" w14:textId="77777777" w:rsidR="00035432" w:rsidRPr="00202C14" w:rsidRDefault="00035432" w:rsidP="00573E45">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29EA90E8" w14:textId="77777777" w:rsidR="00035432" w:rsidRPr="00202C14" w:rsidRDefault="00035432" w:rsidP="00573E45">
            <w:pPr>
              <w:pStyle w:val="TAL"/>
              <w:rPr>
                <w:lang w:eastAsia="zh-CN"/>
              </w:rPr>
            </w:pPr>
            <w:r w:rsidRPr="00202C14">
              <w:rPr>
                <w:lang w:eastAsia="zh-CN"/>
              </w:rPr>
              <w:t>M</w:t>
            </w:r>
          </w:p>
        </w:tc>
        <w:tc>
          <w:tcPr>
            <w:tcW w:w="1077" w:type="dxa"/>
          </w:tcPr>
          <w:p w14:paraId="26C5ED86" w14:textId="77777777" w:rsidR="00035432" w:rsidRPr="00202C14" w:rsidRDefault="00035432" w:rsidP="00573E45">
            <w:pPr>
              <w:pStyle w:val="TAL"/>
            </w:pPr>
          </w:p>
        </w:tc>
        <w:tc>
          <w:tcPr>
            <w:tcW w:w="2234" w:type="dxa"/>
          </w:tcPr>
          <w:p w14:paraId="1235EDF9" w14:textId="77777777" w:rsidR="00035432" w:rsidRPr="00202C14" w:rsidRDefault="00035432" w:rsidP="00573E45">
            <w:pPr>
              <w:pStyle w:val="TAL"/>
              <w:rPr>
                <w:lang w:eastAsia="zh-CN"/>
              </w:rPr>
            </w:pPr>
            <w:proofErr w:type="gramStart"/>
            <w:r w:rsidRPr="00202C14">
              <w:rPr>
                <w:lang w:eastAsia="zh-CN"/>
              </w:rPr>
              <w:t>INTEGER(</w:t>
            </w:r>
            <w:proofErr w:type="gramEnd"/>
            <w:r w:rsidRPr="00202C14">
              <w:rPr>
                <w:lang w:eastAsia="zh-CN"/>
              </w:rPr>
              <w:t>0..16351,…)</w:t>
            </w:r>
          </w:p>
        </w:tc>
        <w:tc>
          <w:tcPr>
            <w:tcW w:w="2880" w:type="dxa"/>
          </w:tcPr>
          <w:p w14:paraId="39F71717" w14:textId="77777777" w:rsidR="00035432" w:rsidRPr="00202C14" w:rsidRDefault="00035432" w:rsidP="00573E45">
            <w:pPr>
              <w:pStyle w:val="TAL"/>
              <w:rPr>
                <w:bCs/>
                <w:lang w:eastAsia="zh-CN"/>
              </w:rPr>
            </w:pPr>
          </w:p>
        </w:tc>
      </w:tr>
      <w:tr w:rsidR="00035432" w:rsidRPr="00202C14" w14:paraId="43753E6A" w14:textId="77777777" w:rsidTr="00035432">
        <w:tc>
          <w:tcPr>
            <w:tcW w:w="2450" w:type="dxa"/>
          </w:tcPr>
          <w:p w14:paraId="7113740D" w14:textId="77777777" w:rsidR="00035432" w:rsidRPr="00202C14" w:rsidRDefault="00035432" w:rsidP="00573E45">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12581475" w14:textId="77777777" w:rsidR="00035432" w:rsidRPr="00202C14" w:rsidRDefault="00035432" w:rsidP="00573E45">
            <w:pPr>
              <w:pStyle w:val="TAL"/>
              <w:rPr>
                <w:lang w:eastAsia="zh-CN"/>
              </w:rPr>
            </w:pPr>
            <w:r w:rsidRPr="00202C14">
              <w:rPr>
                <w:lang w:eastAsia="zh-CN"/>
              </w:rPr>
              <w:t>M</w:t>
            </w:r>
          </w:p>
        </w:tc>
        <w:tc>
          <w:tcPr>
            <w:tcW w:w="1077" w:type="dxa"/>
          </w:tcPr>
          <w:p w14:paraId="58157830" w14:textId="77777777" w:rsidR="00035432" w:rsidRPr="00202C14" w:rsidRDefault="00035432" w:rsidP="00573E45">
            <w:pPr>
              <w:pStyle w:val="TAL"/>
            </w:pPr>
          </w:p>
        </w:tc>
        <w:tc>
          <w:tcPr>
            <w:tcW w:w="2234" w:type="dxa"/>
          </w:tcPr>
          <w:p w14:paraId="4AB09F4E" w14:textId="77777777" w:rsidR="00035432" w:rsidRPr="00202C14" w:rsidRDefault="00035432" w:rsidP="00573E45">
            <w:pPr>
              <w:pStyle w:val="TAL"/>
              <w:rPr>
                <w:lang w:eastAsia="zh-CN"/>
              </w:rPr>
            </w:pPr>
            <w:proofErr w:type="gramStart"/>
            <w:r w:rsidRPr="00202C14">
              <w:rPr>
                <w:lang w:eastAsia="zh-CN"/>
              </w:rPr>
              <w:t>INTEGER(</w:t>
            </w:r>
            <w:proofErr w:type="gramEnd"/>
            <w:r w:rsidRPr="00202C14">
              <w:rPr>
                <w:lang w:eastAsia="zh-CN"/>
              </w:rPr>
              <w:t>0..8176,…)</w:t>
            </w:r>
          </w:p>
        </w:tc>
        <w:tc>
          <w:tcPr>
            <w:tcW w:w="2880" w:type="dxa"/>
          </w:tcPr>
          <w:p w14:paraId="74DC5351" w14:textId="77777777" w:rsidR="00035432" w:rsidRPr="00202C14" w:rsidRDefault="00035432" w:rsidP="00573E45">
            <w:pPr>
              <w:pStyle w:val="TAL"/>
              <w:rPr>
                <w:bCs/>
                <w:lang w:eastAsia="zh-CN"/>
              </w:rPr>
            </w:pPr>
          </w:p>
        </w:tc>
      </w:tr>
      <w:tr w:rsidR="00035432" w:rsidRPr="00202C14" w14:paraId="44109501" w14:textId="77777777" w:rsidTr="00035432">
        <w:tc>
          <w:tcPr>
            <w:tcW w:w="2450" w:type="dxa"/>
          </w:tcPr>
          <w:p w14:paraId="03E8493F" w14:textId="77777777" w:rsidR="00035432" w:rsidRPr="00202C14" w:rsidRDefault="00035432" w:rsidP="00573E45">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014E961C" w14:textId="77777777" w:rsidR="00035432" w:rsidRPr="00202C14" w:rsidRDefault="00035432" w:rsidP="00573E45">
            <w:pPr>
              <w:pStyle w:val="TAL"/>
              <w:rPr>
                <w:lang w:eastAsia="zh-CN"/>
              </w:rPr>
            </w:pPr>
            <w:r w:rsidRPr="00202C14">
              <w:rPr>
                <w:lang w:eastAsia="zh-CN"/>
              </w:rPr>
              <w:t>M</w:t>
            </w:r>
          </w:p>
        </w:tc>
        <w:tc>
          <w:tcPr>
            <w:tcW w:w="1077" w:type="dxa"/>
          </w:tcPr>
          <w:p w14:paraId="3EE167B2" w14:textId="77777777" w:rsidR="00035432" w:rsidRPr="00202C14" w:rsidRDefault="00035432" w:rsidP="00573E45">
            <w:pPr>
              <w:pStyle w:val="TAL"/>
            </w:pPr>
          </w:p>
        </w:tc>
        <w:tc>
          <w:tcPr>
            <w:tcW w:w="2234" w:type="dxa"/>
          </w:tcPr>
          <w:p w14:paraId="6853E1FE" w14:textId="77777777" w:rsidR="00035432" w:rsidRPr="00202C14" w:rsidRDefault="00035432" w:rsidP="00573E45">
            <w:pPr>
              <w:pStyle w:val="TAL"/>
              <w:rPr>
                <w:lang w:eastAsia="zh-CN"/>
              </w:rPr>
            </w:pPr>
            <w:proofErr w:type="gramStart"/>
            <w:r w:rsidRPr="00202C14">
              <w:rPr>
                <w:lang w:eastAsia="zh-CN"/>
              </w:rPr>
              <w:t>INTEGER(</w:t>
            </w:r>
            <w:proofErr w:type="gramEnd"/>
            <w:r w:rsidRPr="00202C14">
              <w:rPr>
                <w:lang w:eastAsia="zh-CN"/>
              </w:rPr>
              <w:t>0..4088,…)</w:t>
            </w:r>
          </w:p>
        </w:tc>
        <w:tc>
          <w:tcPr>
            <w:tcW w:w="2880" w:type="dxa"/>
          </w:tcPr>
          <w:p w14:paraId="7511B9C4" w14:textId="77777777" w:rsidR="00035432" w:rsidRPr="00202C14" w:rsidRDefault="00035432" w:rsidP="00573E45">
            <w:pPr>
              <w:pStyle w:val="TAL"/>
              <w:rPr>
                <w:bCs/>
                <w:lang w:eastAsia="zh-CN"/>
              </w:rPr>
            </w:pPr>
          </w:p>
        </w:tc>
      </w:tr>
      <w:tr w:rsidR="00035432" w:rsidRPr="00202C14" w14:paraId="651A4A8B" w14:textId="77777777" w:rsidTr="00035432">
        <w:tc>
          <w:tcPr>
            <w:tcW w:w="2450" w:type="dxa"/>
          </w:tcPr>
          <w:p w14:paraId="4B312A7E" w14:textId="77777777" w:rsidR="00035432" w:rsidRPr="00202C14" w:rsidRDefault="00035432" w:rsidP="00573E45">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38380987" w14:textId="77777777" w:rsidR="00035432" w:rsidRPr="00202C14" w:rsidRDefault="00035432" w:rsidP="00573E45">
            <w:pPr>
              <w:pStyle w:val="TAL"/>
              <w:rPr>
                <w:lang w:eastAsia="zh-CN"/>
              </w:rPr>
            </w:pPr>
            <w:r w:rsidRPr="00202C14">
              <w:rPr>
                <w:lang w:eastAsia="zh-CN"/>
              </w:rPr>
              <w:t>M</w:t>
            </w:r>
          </w:p>
        </w:tc>
        <w:tc>
          <w:tcPr>
            <w:tcW w:w="1077" w:type="dxa"/>
          </w:tcPr>
          <w:p w14:paraId="58D24D25" w14:textId="77777777" w:rsidR="00035432" w:rsidRPr="00202C14" w:rsidRDefault="00035432" w:rsidP="00573E45">
            <w:pPr>
              <w:pStyle w:val="TAL"/>
            </w:pPr>
          </w:p>
        </w:tc>
        <w:tc>
          <w:tcPr>
            <w:tcW w:w="2234" w:type="dxa"/>
          </w:tcPr>
          <w:p w14:paraId="16E65AC3" w14:textId="77777777" w:rsidR="00035432" w:rsidRPr="00202C14" w:rsidRDefault="00035432" w:rsidP="00573E45">
            <w:pPr>
              <w:pStyle w:val="TAL"/>
              <w:rPr>
                <w:lang w:eastAsia="zh-CN"/>
              </w:rPr>
            </w:pPr>
            <w:proofErr w:type="gramStart"/>
            <w:r w:rsidRPr="00202C14">
              <w:rPr>
                <w:lang w:eastAsia="zh-CN"/>
              </w:rPr>
              <w:t>INTEGER(</w:t>
            </w:r>
            <w:proofErr w:type="gramEnd"/>
            <w:r w:rsidRPr="00202C14">
              <w:rPr>
                <w:lang w:eastAsia="zh-CN"/>
              </w:rPr>
              <w:t>0..2044,…)</w:t>
            </w:r>
          </w:p>
        </w:tc>
        <w:tc>
          <w:tcPr>
            <w:tcW w:w="2880" w:type="dxa"/>
          </w:tcPr>
          <w:p w14:paraId="1E34A7E9" w14:textId="77777777" w:rsidR="00035432" w:rsidRPr="00202C14" w:rsidRDefault="00035432" w:rsidP="00573E45">
            <w:pPr>
              <w:pStyle w:val="TAL"/>
              <w:rPr>
                <w:bCs/>
                <w:lang w:eastAsia="zh-CN"/>
              </w:rPr>
            </w:pPr>
          </w:p>
        </w:tc>
      </w:tr>
      <w:tr w:rsidR="00035432" w:rsidRPr="00202C14" w14:paraId="28B9091A" w14:textId="77777777" w:rsidTr="00035432">
        <w:tc>
          <w:tcPr>
            <w:tcW w:w="2450" w:type="dxa"/>
          </w:tcPr>
          <w:p w14:paraId="3CAA997A" w14:textId="77777777" w:rsidR="00035432" w:rsidRPr="00202C14" w:rsidRDefault="00035432" w:rsidP="00573E45">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77CEB522" w14:textId="77777777" w:rsidR="00035432" w:rsidRPr="00202C14" w:rsidRDefault="00035432" w:rsidP="00573E45">
            <w:pPr>
              <w:pStyle w:val="TAL"/>
              <w:rPr>
                <w:lang w:eastAsia="zh-CN"/>
              </w:rPr>
            </w:pPr>
            <w:r w:rsidRPr="00202C14">
              <w:rPr>
                <w:lang w:eastAsia="zh-CN"/>
              </w:rPr>
              <w:t>M</w:t>
            </w:r>
          </w:p>
        </w:tc>
        <w:tc>
          <w:tcPr>
            <w:tcW w:w="1077" w:type="dxa"/>
          </w:tcPr>
          <w:p w14:paraId="5007D50F" w14:textId="77777777" w:rsidR="00035432" w:rsidRPr="00202C14" w:rsidRDefault="00035432" w:rsidP="00573E45">
            <w:pPr>
              <w:pStyle w:val="TAL"/>
            </w:pPr>
          </w:p>
        </w:tc>
        <w:tc>
          <w:tcPr>
            <w:tcW w:w="2234" w:type="dxa"/>
          </w:tcPr>
          <w:p w14:paraId="57857617" w14:textId="77777777" w:rsidR="00035432" w:rsidRPr="00202C14" w:rsidRDefault="00035432" w:rsidP="00573E45">
            <w:pPr>
              <w:pStyle w:val="TAL"/>
              <w:rPr>
                <w:lang w:eastAsia="zh-CN"/>
              </w:rPr>
            </w:pPr>
            <w:proofErr w:type="gramStart"/>
            <w:r w:rsidRPr="00202C14">
              <w:rPr>
                <w:lang w:eastAsia="zh-CN"/>
              </w:rPr>
              <w:t>INTEGER(</w:t>
            </w:r>
            <w:proofErr w:type="gramEnd"/>
            <w:r w:rsidRPr="00202C14">
              <w:rPr>
                <w:lang w:eastAsia="zh-CN"/>
              </w:rPr>
              <w:t>0..1022,…)</w:t>
            </w:r>
          </w:p>
        </w:tc>
        <w:tc>
          <w:tcPr>
            <w:tcW w:w="2880" w:type="dxa"/>
          </w:tcPr>
          <w:p w14:paraId="361041CC" w14:textId="77777777" w:rsidR="00035432" w:rsidRPr="00202C14" w:rsidRDefault="00035432" w:rsidP="00573E45">
            <w:pPr>
              <w:pStyle w:val="TAL"/>
              <w:rPr>
                <w:bCs/>
                <w:lang w:eastAsia="zh-CN"/>
              </w:rPr>
            </w:pPr>
          </w:p>
        </w:tc>
      </w:tr>
      <w:tr w:rsidR="00035432" w:rsidRPr="00202C14" w14:paraId="3D95B828" w14:textId="77777777" w:rsidTr="00035432">
        <w:tc>
          <w:tcPr>
            <w:tcW w:w="2450" w:type="dxa"/>
          </w:tcPr>
          <w:p w14:paraId="5D9EE3B0" w14:textId="77777777" w:rsidR="00035432" w:rsidRPr="00202C14" w:rsidRDefault="00035432" w:rsidP="00573E45">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3391CE73" w14:textId="77777777" w:rsidR="00035432" w:rsidRPr="00202C14" w:rsidRDefault="00035432" w:rsidP="00573E45">
            <w:pPr>
              <w:pStyle w:val="TAL"/>
              <w:rPr>
                <w:lang w:eastAsia="zh-CN"/>
              </w:rPr>
            </w:pPr>
            <w:r w:rsidRPr="00202C14">
              <w:rPr>
                <w:lang w:eastAsia="zh-CN"/>
              </w:rPr>
              <w:t>M</w:t>
            </w:r>
          </w:p>
        </w:tc>
        <w:tc>
          <w:tcPr>
            <w:tcW w:w="1077" w:type="dxa"/>
          </w:tcPr>
          <w:p w14:paraId="7BA9E0C0" w14:textId="77777777" w:rsidR="00035432" w:rsidRPr="00202C14" w:rsidRDefault="00035432" w:rsidP="00573E45">
            <w:pPr>
              <w:pStyle w:val="TAL"/>
            </w:pPr>
          </w:p>
        </w:tc>
        <w:tc>
          <w:tcPr>
            <w:tcW w:w="2234" w:type="dxa"/>
          </w:tcPr>
          <w:p w14:paraId="3F2010D3" w14:textId="77777777" w:rsidR="00035432" w:rsidRPr="00202C14" w:rsidRDefault="00035432" w:rsidP="00573E45">
            <w:pPr>
              <w:pStyle w:val="TAL"/>
              <w:rPr>
                <w:lang w:eastAsia="zh-CN"/>
              </w:rPr>
            </w:pPr>
            <w:proofErr w:type="gramStart"/>
            <w:r w:rsidRPr="00202C14">
              <w:rPr>
                <w:lang w:eastAsia="zh-CN"/>
              </w:rPr>
              <w:t>INTEGER(</w:t>
            </w:r>
            <w:proofErr w:type="gramEnd"/>
            <w:r w:rsidRPr="00202C14">
              <w:rPr>
                <w:lang w:eastAsia="zh-CN"/>
              </w:rPr>
              <w:t>0..511,…)</w:t>
            </w:r>
          </w:p>
        </w:tc>
        <w:tc>
          <w:tcPr>
            <w:tcW w:w="2880" w:type="dxa"/>
          </w:tcPr>
          <w:p w14:paraId="4C3237DB" w14:textId="77777777" w:rsidR="00035432" w:rsidRPr="00202C14" w:rsidRDefault="00035432" w:rsidP="00573E45">
            <w:pPr>
              <w:pStyle w:val="TAL"/>
              <w:rPr>
                <w:bCs/>
                <w:lang w:eastAsia="zh-CN"/>
              </w:rPr>
            </w:pPr>
          </w:p>
        </w:tc>
      </w:tr>
      <w:tr w:rsidR="00035432" w:rsidRPr="00202C14" w14:paraId="1C13648D" w14:textId="77777777" w:rsidTr="00035432">
        <w:tc>
          <w:tcPr>
            <w:tcW w:w="2450" w:type="dxa"/>
          </w:tcPr>
          <w:p w14:paraId="33C6AA14" w14:textId="77777777" w:rsidR="00035432" w:rsidRPr="00202C14" w:rsidRDefault="00035432" w:rsidP="00573E45">
            <w:pPr>
              <w:pStyle w:val="TAL"/>
              <w:ind w:left="142"/>
              <w:rPr>
                <w:lang w:eastAsia="zh-CN"/>
              </w:rPr>
            </w:pPr>
            <w:r w:rsidRPr="00202C14">
              <w:rPr>
                <w:lang w:eastAsia="zh-CN"/>
              </w:rPr>
              <w:t>&gt;Path Quality</w:t>
            </w:r>
          </w:p>
        </w:tc>
        <w:tc>
          <w:tcPr>
            <w:tcW w:w="1077" w:type="dxa"/>
          </w:tcPr>
          <w:p w14:paraId="6777890B" w14:textId="77777777" w:rsidR="00035432" w:rsidRPr="00202C14" w:rsidRDefault="00035432" w:rsidP="00573E45">
            <w:pPr>
              <w:pStyle w:val="TAL"/>
              <w:rPr>
                <w:lang w:eastAsia="zh-CN"/>
              </w:rPr>
            </w:pPr>
            <w:r w:rsidRPr="00202C14">
              <w:rPr>
                <w:lang w:eastAsia="zh-CN"/>
              </w:rPr>
              <w:t>O</w:t>
            </w:r>
          </w:p>
        </w:tc>
        <w:tc>
          <w:tcPr>
            <w:tcW w:w="1077" w:type="dxa"/>
          </w:tcPr>
          <w:p w14:paraId="6FD16BA5" w14:textId="77777777" w:rsidR="00035432" w:rsidRPr="00202C14" w:rsidRDefault="00035432" w:rsidP="00573E45">
            <w:pPr>
              <w:pStyle w:val="TAL"/>
            </w:pPr>
          </w:p>
        </w:tc>
        <w:tc>
          <w:tcPr>
            <w:tcW w:w="2234" w:type="dxa"/>
          </w:tcPr>
          <w:p w14:paraId="501B946C" w14:textId="77777777" w:rsidR="00035432" w:rsidRDefault="00035432" w:rsidP="00573E45">
            <w:pPr>
              <w:pStyle w:val="TAL"/>
              <w:rPr>
                <w:lang w:eastAsia="zh-CN"/>
              </w:rPr>
            </w:pPr>
            <w:r>
              <w:rPr>
                <w:lang w:eastAsia="zh-CN"/>
              </w:rPr>
              <w:t>Measurement Quality</w:t>
            </w:r>
          </w:p>
          <w:p w14:paraId="4D19DA43" w14:textId="77777777" w:rsidR="00035432" w:rsidRPr="00202C14" w:rsidRDefault="00035432" w:rsidP="00573E45">
            <w:pPr>
              <w:pStyle w:val="TAL"/>
              <w:rPr>
                <w:lang w:eastAsia="zh-CN"/>
              </w:rPr>
            </w:pPr>
            <w:r w:rsidRPr="00202C14">
              <w:rPr>
                <w:lang w:eastAsia="zh-CN"/>
              </w:rPr>
              <w:t>9.2.</w:t>
            </w:r>
            <w:r>
              <w:rPr>
                <w:lang w:eastAsia="zh-CN"/>
              </w:rPr>
              <w:t>43</w:t>
            </w:r>
          </w:p>
        </w:tc>
        <w:tc>
          <w:tcPr>
            <w:tcW w:w="2880" w:type="dxa"/>
          </w:tcPr>
          <w:p w14:paraId="73D70CCF" w14:textId="77777777" w:rsidR="00035432" w:rsidRPr="00202C14" w:rsidRDefault="00035432" w:rsidP="00573E45">
            <w:pPr>
              <w:pStyle w:val="TAL"/>
              <w:rPr>
                <w:bCs/>
                <w:lang w:eastAsia="zh-CN"/>
              </w:rPr>
            </w:pPr>
          </w:p>
        </w:tc>
      </w:tr>
    </w:tbl>
    <w:p w14:paraId="26F44E3C" w14:textId="056A1690" w:rsidR="00DD789F" w:rsidRDefault="00DD789F" w:rsidP="00143889">
      <w:pPr>
        <w:pStyle w:val="3GPPText"/>
      </w:pPr>
    </w:p>
    <w:p w14:paraId="32327A20" w14:textId="27CA6771" w:rsidR="009867A9" w:rsidRDefault="001C3750" w:rsidP="001C3750">
      <w:pPr>
        <w:pStyle w:val="3GPPText"/>
      </w:pPr>
      <w:r w:rsidRPr="008E12A4">
        <w:lastRenderedPageBreak/>
        <w:t xml:space="preserve">The path quality indicator includes two subfields </w:t>
      </w:r>
      <w:r w:rsidR="009867A9">
        <w:t xml:space="preserve">the </w:t>
      </w:r>
      <w:r w:rsidR="00CF639F" w:rsidRPr="000C26DA">
        <w:rPr>
          <w:i/>
          <w:iCs/>
        </w:rPr>
        <w:t xml:space="preserve">Timing Measurement </w:t>
      </w:r>
      <w:r w:rsidR="000C26DA" w:rsidRPr="000C26DA">
        <w:rPr>
          <w:i/>
          <w:iCs/>
        </w:rPr>
        <w:t>Q</w:t>
      </w:r>
      <w:r w:rsidR="00CF639F" w:rsidRPr="000C26DA">
        <w:rPr>
          <w:i/>
          <w:iCs/>
        </w:rPr>
        <w:t>uality</w:t>
      </w:r>
      <w:r w:rsidR="00CF639F">
        <w:t xml:space="preserve"> </w:t>
      </w:r>
      <w:r w:rsidR="00DC6761">
        <w:t xml:space="preserve">and </w:t>
      </w:r>
      <w:r w:rsidR="00CF639F">
        <w:t xml:space="preserve">the </w:t>
      </w:r>
      <w:r w:rsidR="00CF639F" w:rsidRPr="001B4CFA">
        <w:rPr>
          <w:i/>
          <w:iCs/>
        </w:rPr>
        <w:t>Angle Measurement Quality</w:t>
      </w:r>
      <w:r w:rsidR="001B4CFA">
        <w:t xml:space="preserve">. </w:t>
      </w:r>
    </w:p>
    <w:p w14:paraId="05D97CB9" w14:textId="0DCAFBBF" w:rsidR="001C3750" w:rsidRDefault="00F96B11" w:rsidP="001C3750">
      <w:pPr>
        <w:pStyle w:val="3GPPText"/>
      </w:pPr>
      <w:r>
        <w:t xml:space="preserve">Similar to the values provided in </w:t>
      </w:r>
      <w:r>
        <w:fldChar w:fldCharType="begin"/>
      </w:r>
      <w:r>
        <w:instrText xml:space="preserve"> REF _Ref82706204 \h </w:instrText>
      </w:r>
      <w:r>
        <w:fldChar w:fldCharType="separate"/>
      </w:r>
      <w:r>
        <w:t xml:space="preserve">Table </w:t>
      </w:r>
      <w:r>
        <w:rPr>
          <w:noProof/>
        </w:rPr>
        <w:t>2</w:t>
      </w:r>
      <w:r>
        <w:fldChar w:fldCharType="end"/>
      </w:r>
      <w:r w:rsidR="00DA357E">
        <w:t xml:space="preserve">, </w:t>
      </w:r>
      <w:r w:rsidR="00077357">
        <w:t xml:space="preserve">the </w:t>
      </w:r>
      <w:r w:rsidR="00077357" w:rsidRPr="00D45FD5">
        <w:rPr>
          <w:i/>
          <w:iCs/>
        </w:rPr>
        <w:t>Timing Measurement Quality</w:t>
      </w:r>
      <w:r w:rsidR="00077357">
        <w:t xml:space="preserve"> field includes two subfields the </w:t>
      </w:r>
      <w:r w:rsidR="00645B68" w:rsidRPr="00645B68">
        <w:rPr>
          <w:i/>
          <w:iCs/>
        </w:rPr>
        <w:t>Measurement Quality</w:t>
      </w:r>
      <w:r w:rsidR="00645B68">
        <w:t xml:space="preserve"> </w:t>
      </w:r>
      <w:r w:rsidR="001C3750" w:rsidRPr="008E12A4">
        <w:t xml:space="preserve">providing the uncertainty of the estimated timing value and the </w:t>
      </w:r>
      <w:r w:rsidR="001C3750" w:rsidRPr="008E12A4">
        <w:rPr>
          <w:i/>
          <w:iCs/>
        </w:rPr>
        <w:t>Resolution</w:t>
      </w:r>
      <w:r w:rsidR="001C3750" w:rsidRPr="008E12A4">
        <w:t xml:space="preserve"> providing the resolution used in the </w:t>
      </w:r>
      <w:r w:rsidR="006927A2" w:rsidRPr="00645B68">
        <w:rPr>
          <w:i/>
          <w:iCs/>
        </w:rPr>
        <w:t>Measurement Quality</w:t>
      </w:r>
      <w:r w:rsidR="006927A2" w:rsidRPr="008E12A4">
        <w:t xml:space="preserve"> </w:t>
      </w:r>
      <w:r w:rsidR="00D562FA">
        <w:t>field</w:t>
      </w:r>
      <w:r w:rsidR="001C3750" w:rsidRPr="008E12A4">
        <w:t xml:space="preserve"> as shown in</w:t>
      </w:r>
      <w:r w:rsidR="005E5A34">
        <w:t xml:space="preserve"> </w:t>
      </w:r>
      <w:r w:rsidR="00B728BA">
        <w:fldChar w:fldCharType="begin"/>
      </w:r>
      <w:r w:rsidR="00B728BA">
        <w:instrText xml:space="preserve"> REF _Ref82711030 \h </w:instrText>
      </w:r>
      <w:r w:rsidR="00B728BA">
        <w:fldChar w:fldCharType="separate"/>
      </w:r>
      <w:r w:rsidR="00B728BA">
        <w:t xml:space="preserve">Table </w:t>
      </w:r>
      <w:r w:rsidR="00B728BA">
        <w:rPr>
          <w:noProof/>
        </w:rPr>
        <w:t>4</w:t>
      </w:r>
      <w:r w:rsidR="00B728BA">
        <w:fldChar w:fldCharType="end"/>
      </w:r>
      <w:r w:rsidR="001C3750" w:rsidRPr="008E12A4">
        <w:t>,</w:t>
      </w:r>
      <w:r w:rsidR="006544CB" w:rsidRPr="008E12A4">
        <w:t xml:space="preserve"> </w:t>
      </w:r>
      <w:r w:rsidR="006544CB" w:rsidRPr="008E12A4">
        <w:fldChar w:fldCharType="begin"/>
      </w:r>
      <w:r w:rsidR="006544CB" w:rsidRPr="008E12A4">
        <w:instrText xml:space="preserve"> REF _Ref78222585 \h </w:instrText>
      </w:r>
      <w:r w:rsidR="00977ACF" w:rsidRPr="008E12A4">
        <w:instrText xml:space="preserve"> \* MERGEFORMAT </w:instrText>
      </w:r>
      <w:r w:rsidR="006544CB" w:rsidRPr="008E12A4">
        <w:fldChar w:fldCharType="separate"/>
      </w:r>
      <w:r w:rsidR="006544CB" w:rsidRPr="008E12A4">
        <w:rPr>
          <w:rFonts w:eastAsia="Times New Roman"/>
          <w:szCs w:val="22"/>
        </w:rPr>
        <w:t>[</w:t>
      </w:r>
      <w:r w:rsidR="006544CB" w:rsidRPr="008E12A4">
        <w:rPr>
          <w:rFonts w:eastAsia="Times New Roman"/>
          <w:noProof/>
          <w:szCs w:val="22"/>
        </w:rPr>
        <w:t>3</w:t>
      </w:r>
      <w:r w:rsidR="006544CB" w:rsidRPr="008E12A4">
        <w:rPr>
          <w:rFonts w:eastAsia="Times New Roman"/>
          <w:szCs w:val="22"/>
        </w:rPr>
        <w:t>]</w:t>
      </w:r>
      <w:r w:rsidR="006544CB" w:rsidRPr="008E12A4">
        <w:fldChar w:fldCharType="end"/>
      </w:r>
      <w:r w:rsidR="001C3750" w:rsidRPr="008E12A4">
        <w:t>.</w:t>
      </w:r>
    </w:p>
    <w:p w14:paraId="6B743840" w14:textId="218686DB" w:rsidR="00077DC2" w:rsidRDefault="00077DC2" w:rsidP="001C3750">
      <w:pPr>
        <w:pStyle w:val="3GPPText"/>
      </w:pPr>
      <w:r>
        <w:t xml:space="preserve">The </w:t>
      </w:r>
      <w:r w:rsidRPr="00EE482D">
        <w:rPr>
          <w:i/>
          <w:iCs/>
        </w:rPr>
        <w:t>Angle Measurement Quality</w:t>
      </w:r>
      <w:r>
        <w:t xml:space="preserve"> </w:t>
      </w:r>
      <w:r w:rsidR="007F7EAC">
        <w:t xml:space="preserve">includes three subfields the </w:t>
      </w:r>
      <w:r w:rsidR="007F7EAC" w:rsidRPr="009E4528">
        <w:rPr>
          <w:i/>
          <w:iCs/>
        </w:rPr>
        <w:t>Azimuth Quality</w:t>
      </w:r>
      <w:r w:rsidR="007F7EAC">
        <w:t xml:space="preserve">, </w:t>
      </w:r>
      <w:r w:rsidR="007F7EAC" w:rsidRPr="009E4528">
        <w:rPr>
          <w:i/>
          <w:iCs/>
        </w:rPr>
        <w:t>Zenith Quality</w:t>
      </w:r>
      <w:r w:rsidR="007F7EAC">
        <w:t xml:space="preserve">, and </w:t>
      </w:r>
      <w:r w:rsidR="007F7EAC" w:rsidRPr="009E4528">
        <w:rPr>
          <w:i/>
          <w:iCs/>
        </w:rPr>
        <w:t>Resolution</w:t>
      </w:r>
      <w:r w:rsidR="007F7EAC">
        <w:t xml:space="preserve"> </w:t>
      </w:r>
      <w:r w:rsidR="00AA39EA">
        <w:t xml:space="preserve">providing the quality of the </w:t>
      </w:r>
      <w:r w:rsidR="003141EF">
        <w:t xml:space="preserve">angular measurements and the respective resolution. </w:t>
      </w:r>
    </w:p>
    <w:p w14:paraId="51F03FB8" w14:textId="08C95289" w:rsidR="00DD789F" w:rsidRDefault="00DD789F" w:rsidP="00143889">
      <w:pPr>
        <w:pStyle w:val="3GPPText"/>
      </w:pPr>
    </w:p>
    <w:p w14:paraId="7BDF16D2" w14:textId="073E843D" w:rsidR="005C79F8" w:rsidRDefault="005C79F8" w:rsidP="005C79F8">
      <w:pPr>
        <w:pStyle w:val="Caption"/>
        <w:keepNext/>
      </w:pPr>
      <w:bookmarkStart w:id="9" w:name="_Ref82711030"/>
      <w:r>
        <w:t xml:space="preserve">Table </w:t>
      </w:r>
      <w:r>
        <w:fldChar w:fldCharType="begin"/>
      </w:r>
      <w:r>
        <w:instrText xml:space="preserve"> SEQ Table \* ARABIC </w:instrText>
      </w:r>
      <w:r>
        <w:fldChar w:fldCharType="separate"/>
      </w:r>
      <w:r>
        <w:rPr>
          <w:noProof/>
        </w:rPr>
        <w:t>4</w:t>
      </w:r>
      <w:r>
        <w:fldChar w:fldCharType="end"/>
      </w:r>
      <w:bookmarkEnd w:id="9"/>
      <w:r>
        <w:t xml:space="preserve">: </w:t>
      </w:r>
      <w:r w:rsidR="00AC0E89">
        <w:t>Measurement Quality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C79F8" w:rsidRPr="003D7EB6" w14:paraId="68E65BE8" w14:textId="77777777" w:rsidTr="005C79F8">
        <w:tc>
          <w:tcPr>
            <w:tcW w:w="2450" w:type="dxa"/>
          </w:tcPr>
          <w:p w14:paraId="656B47BC" w14:textId="77777777" w:rsidR="005C79F8" w:rsidRPr="003D7EB6" w:rsidRDefault="005C79F8" w:rsidP="00573E45">
            <w:pPr>
              <w:pStyle w:val="TAH"/>
            </w:pPr>
            <w:r w:rsidRPr="003D7EB6">
              <w:t>IE/Group Name</w:t>
            </w:r>
          </w:p>
        </w:tc>
        <w:tc>
          <w:tcPr>
            <w:tcW w:w="1077" w:type="dxa"/>
          </w:tcPr>
          <w:p w14:paraId="5FABF121" w14:textId="77777777" w:rsidR="005C79F8" w:rsidRPr="003D7EB6" w:rsidRDefault="005C79F8" w:rsidP="00573E45">
            <w:pPr>
              <w:pStyle w:val="TAH"/>
            </w:pPr>
            <w:r w:rsidRPr="003D7EB6">
              <w:t>Presence</w:t>
            </w:r>
          </w:p>
        </w:tc>
        <w:tc>
          <w:tcPr>
            <w:tcW w:w="1077" w:type="dxa"/>
          </w:tcPr>
          <w:p w14:paraId="624E662A" w14:textId="77777777" w:rsidR="005C79F8" w:rsidRPr="003D7EB6" w:rsidRDefault="005C79F8" w:rsidP="00573E45">
            <w:pPr>
              <w:pStyle w:val="TAH"/>
            </w:pPr>
            <w:r w:rsidRPr="003D7EB6">
              <w:t>Range</w:t>
            </w:r>
          </w:p>
        </w:tc>
        <w:tc>
          <w:tcPr>
            <w:tcW w:w="2234" w:type="dxa"/>
          </w:tcPr>
          <w:p w14:paraId="74B237AA" w14:textId="77777777" w:rsidR="005C79F8" w:rsidRPr="003D7EB6" w:rsidRDefault="005C79F8" w:rsidP="00573E45">
            <w:pPr>
              <w:pStyle w:val="TAH"/>
            </w:pPr>
            <w:r w:rsidRPr="003D7EB6">
              <w:t>IE Type and Reference</w:t>
            </w:r>
          </w:p>
        </w:tc>
        <w:tc>
          <w:tcPr>
            <w:tcW w:w="2880" w:type="dxa"/>
          </w:tcPr>
          <w:p w14:paraId="740E6FDD" w14:textId="77777777" w:rsidR="005C79F8" w:rsidRPr="003D7EB6" w:rsidRDefault="005C79F8" w:rsidP="00573E45">
            <w:pPr>
              <w:pStyle w:val="TAH"/>
            </w:pPr>
            <w:r w:rsidRPr="003D7EB6">
              <w:t>Semantics Description</w:t>
            </w:r>
          </w:p>
        </w:tc>
      </w:tr>
      <w:tr w:rsidR="005C79F8" w:rsidRPr="003D7EB6" w14:paraId="0988C3E1" w14:textId="77777777" w:rsidTr="005C79F8">
        <w:tc>
          <w:tcPr>
            <w:tcW w:w="2450" w:type="dxa"/>
            <w:tcBorders>
              <w:top w:val="single" w:sz="4" w:space="0" w:color="auto"/>
              <w:left w:val="single" w:sz="4" w:space="0" w:color="auto"/>
              <w:bottom w:val="single" w:sz="4" w:space="0" w:color="auto"/>
              <w:right w:val="single" w:sz="4" w:space="0" w:color="auto"/>
            </w:tcBorders>
          </w:tcPr>
          <w:p w14:paraId="6860BF67" w14:textId="77777777" w:rsidR="005C79F8" w:rsidRPr="002A1C8D" w:rsidRDefault="005C79F8" w:rsidP="00573E45">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29BB060" w14:textId="77777777" w:rsidR="005C79F8" w:rsidRPr="002A1C8D" w:rsidRDefault="005C79F8" w:rsidP="00573E45">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9CA4A8A" w14:textId="77777777" w:rsidR="005C79F8" w:rsidRPr="002A1C8D"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309A46AF" w14:textId="77777777" w:rsidR="005C79F8" w:rsidRPr="002A1C8D" w:rsidRDefault="005C79F8" w:rsidP="00573E45">
            <w:pPr>
              <w:pStyle w:val="TAL"/>
            </w:pPr>
          </w:p>
        </w:tc>
        <w:tc>
          <w:tcPr>
            <w:tcW w:w="2880" w:type="dxa"/>
            <w:tcBorders>
              <w:top w:val="single" w:sz="4" w:space="0" w:color="auto"/>
              <w:left w:val="single" w:sz="4" w:space="0" w:color="auto"/>
              <w:bottom w:val="single" w:sz="4" w:space="0" w:color="auto"/>
              <w:right w:val="single" w:sz="4" w:space="0" w:color="auto"/>
            </w:tcBorders>
          </w:tcPr>
          <w:p w14:paraId="2996640B" w14:textId="77777777" w:rsidR="005C79F8" w:rsidRPr="00105C41" w:rsidRDefault="005C79F8" w:rsidP="00573E45">
            <w:pPr>
              <w:pStyle w:val="TAL"/>
              <w:rPr>
                <w:highlight w:val="yellow"/>
              </w:rPr>
            </w:pPr>
          </w:p>
        </w:tc>
      </w:tr>
      <w:tr w:rsidR="005C79F8" w:rsidRPr="003D7EB6" w14:paraId="7437B73E" w14:textId="77777777" w:rsidTr="005C79F8">
        <w:tc>
          <w:tcPr>
            <w:tcW w:w="2450" w:type="dxa"/>
            <w:tcBorders>
              <w:top w:val="single" w:sz="4" w:space="0" w:color="auto"/>
              <w:left w:val="single" w:sz="4" w:space="0" w:color="auto"/>
              <w:bottom w:val="single" w:sz="4" w:space="0" w:color="auto"/>
              <w:right w:val="single" w:sz="4" w:space="0" w:color="auto"/>
            </w:tcBorders>
          </w:tcPr>
          <w:p w14:paraId="5ECF45F5" w14:textId="77777777" w:rsidR="005C79F8" w:rsidRPr="00F267B7" w:rsidRDefault="005C79F8" w:rsidP="00573E45">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50BBC32F" w14:textId="77777777" w:rsidR="005C79F8" w:rsidRPr="00F267B7" w:rsidRDefault="005C79F8" w:rsidP="00573E45">
            <w:pPr>
              <w:pStyle w:val="TAL"/>
            </w:pPr>
          </w:p>
        </w:tc>
        <w:tc>
          <w:tcPr>
            <w:tcW w:w="1077" w:type="dxa"/>
            <w:tcBorders>
              <w:top w:val="single" w:sz="4" w:space="0" w:color="auto"/>
              <w:left w:val="single" w:sz="4" w:space="0" w:color="auto"/>
              <w:bottom w:val="single" w:sz="4" w:space="0" w:color="auto"/>
              <w:right w:val="single" w:sz="4" w:space="0" w:color="auto"/>
            </w:tcBorders>
          </w:tcPr>
          <w:p w14:paraId="4E3BD397" w14:textId="77777777" w:rsidR="005C79F8" w:rsidRPr="00F267B7"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683128D0" w14:textId="77777777" w:rsidR="005C79F8" w:rsidRPr="00F267B7" w:rsidRDefault="005C79F8" w:rsidP="00573E45">
            <w:pPr>
              <w:pStyle w:val="TAL"/>
            </w:pPr>
          </w:p>
        </w:tc>
        <w:tc>
          <w:tcPr>
            <w:tcW w:w="2880" w:type="dxa"/>
            <w:tcBorders>
              <w:top w:val="single" w:sz="4" w:space="0" w:color="auto"/>
              <w:left w:val="single" w:sz="4" w:space="0" w:color="auto"/>
              <w:bottom w:val="single" w:sz="4" w:space="0" w:color="auto"/>
              <w:right w:val="single" w:sz="4" w:space="0" w:color="auto"/>
            </w:tcBorders>
          </w:tcPr>
          <w:p w14:paraId="40F78F0D" w14:textId="77777777" w:rsidR="005C79F8" w:rsidRPr="00755A7C" w:rsidRDefault="005C79F8" w:rsidP="00573E45">
            <w:pPr>
              <w:pStyle w:val="TAL"/>
            </w:pPr>
          </w:p>
        </w:tc>
      </w:tr>
      <w:tr w:rsidR="005C79F8" w:rsidRPr="003D7EB6" w14:paraId="3F5B4388" w14:textId="77777777" w:rsidTr="005C79F8">
        <w:tc>
          <w:tcPr>
            <w:tcW w:w="2450" w:type="dxa"/>
            <w:tcBorders>
              <w:top w:val="single" w:sz="4" w:space="0" w:color="auto"/>
              <w:left w:val="single" w:sz="4" w:space="0" w:color="auto"/>
              <w:bottom w:val="single" w:sz="4" w:space="0" w:color="auto"/>
              <w:right w:val="single" w:sz="4" w:space="0" w:color="auto"/>
            </w:tcBorders>
          </w:tcPr>
          <w:p w14:paraId="187DB758" w14:textId="77777777" w:rsidR="005C79F8" w:rsidRPr="00F267B7" w:rsidRDefault="005C79F8" w:rsidP="00573E45">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29EF5B26" w14:textId="77777777" w:rsidR="005C79F8" w:rsidRPr="00F267B7" w:rsidRDefault="005C79F8" w:rsidP="00573E45">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E8892C6" w14:textId="77777777" w:rsidR="005C79F8" w:rsidRPr="00F267B7"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3873AB31" w14:textId="77777777" w:rsidR="005C79F8" w:rsidRPr="00F267B7" w:rsidRDefault="005C79F8" w:rsidP="00573E45">
            <w:pPr>
              <w:pStyle w:val="TAL"/>
            </w:pPr>
            <w:proofErr w:type="gramStart"/>
            <w:r w:rsidRPr="00F267B7">
              <w:t>INTEGER(</w:t>
            </w:r>
            <w:proofErr w:type="gramEnd"/>
            <w:r w:rsidRPr="00F267B7">
              <w:t>0..31)</w:t>
            </w:r>
          </w:p>
        </w:tc>
        <w:tc>
          <w:tcPr>
            <w:tcW w:w="2880" w:type="dxa"/>
            <w:tcBorders>
              <w:top w:val="single" w:sz="4" w:space="0" w:color="auto"/>
              <w:left w:val="single" w:sz="4" w:space="0" w:color="auto"/>
              <w:bottom w:val="single" w:sz="4" w:space="0" w:color="auto"/>
              <w:right w:val="single" w:sz="4" w:space="0" w:color="auto"/>
            </w:tcBorders>
          </w:tcPr>
          <w:p w14:paraId="487B5AE8" w14:textId="77777777" w:rsidR="005C79F8" w:rsidRPr="00755A7C" w:rsidRDefault="005C79F8" w:rsidP="00573E45">
            <w:pPr>
              <w:pStyle w:val="TAL"/>
            </w:pPr>
            <w:r w:rsidRPr="00755A7C">
              <w:rPr>
                <w:bCs/>
              </w:rPr>
              <w:t>TS 37.355 [</w:t>
            </w:r>
            <w:r>
              <w:rPr>
                <w:bCs/>
              </w:rPr>
              <w:t>14</w:t>
            </w:r>
            <w:r w:rsidRPr="00755A7C">
              <w:rPr>
                <w:bCs/>
              </w:rPr>
              <w:t>]</w:t>
            </w:r>
          </w:p>
        </w:tc>
      </w:tr>
      <w:tr w:rsidR="005C79F8" w:rsidRPr="003D7EB6" w14:paraId="1EC669A0" w14:textId="77777777" w:rsidTr="005C79F8">
        <w:tc>
          <w:tcPr>
            <w:tcW w:w="2450" w:type="dxa"/>
            <w:tcBorders>
              <w:top w:val="single" w:sz="4" w:space="0" w:color="auto"/>
              <w:left w:val="single" w:sz="4" w:space="0" w:color="auto"/>
              <w:bottom w:val="single" w:sz="4" w:space="0" w:color="auto"/>
              <w:right w:val="single" w:sz="4" w:space="0" w:color="auto"/>
            </w:tcBorders>
          </w:tcPr>
          <w:p w14:paraId="2B3A9CA9" w14:textId="77777777" w:rsidR="005C79F8" w:rsidRPr="00F267B7" w:rsidRDefault="005C79F8" w:rsidP="00573E45">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298DA96" w14:textId="77777777" w:rsidR="005C79F8" w:rsidRPr="00F267B7" w:rsidRDefault="005C79F8" w:rsidP="00573E45">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3D066224" w14:textId="77777777" w:rsidR="005C79F8" w:rsidRPr="00F267B7"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38EFDB05" w14:textId="77777777" w:rsidR="005C79F8" w:rsidRPr="00F267B7" w:rsidRDefault="005C79F8" w:rsidP="00573E45">
            <w:pPr>
              <w:pStyle w:val="TAL"/>
            </w:pPr>
            <w:proofErr w:type="gramStart"/>
            <w:r w:rsidRPr="00F267B7">
              <w:t>ENUMERATED(</w:t>
            </w:r>
            <w:proofErr w:type="gramEnd"/>
            <w:r w:rsidRPr="00F267B7">
              <w:t>0.1m, 1m, 10m, 30m, …)</w:t>
            </w:r>
          </w:p>
        </w:tc>
        <w:tc>
          <w:tcPr>
            <w:tcW w:w="2880" w:type="dxa"/>
            <w:tcBorders>
              <w:top w:val="single" w:sz="4" w:space="0" w:color="auto"/>
              <w:left w:val="single" w:sz="4" w:space="0" w:color="auto"/>
              <w:bottom w:val="single" w:sz="4" w:space="0" w:color="auto"/>
              <w:right w:val="single" w:sz="4" w:space="0" w:color="auto"/>
            </w:tcBorders>
          </w:tcPr>
          <w:p w14:paraId="64B2146C" w14:textId="77777777" w:rsidR="005C79F8" w:rsidRPr="00755A7C" w:rsidRDefault="005C79F8" w:rsidP="00573E45">
            <w:pPr>
              <w:pStyle w:val="TAL"/>
            </w:pPr>
            <w:r w:rsidRPr="00755A7C">
              <w:rPr>
                <w:bCs/>
              </w:rPr>
              <w:t>TS 37.355 [</w:t>
            </w:r>
            <w:r>
              <w:rPr>
                <w:bCs/>
              </w:rPr>
              <w:t>14</w:t>
            </w:r>
            <w:r w:rsidRPr="00755A7C">
              <w:rPr>
                <w:bCs/>
              </w:rPr>
              <w:t>]</w:t>
            </w:r>
          </w:p>
        </w:tc>
      </w:tr>
      <w:tr w:rsidR="005C79F8" w:rsidRPr="003D7EB6" w14:paraId="2890F9F3" w14:textId="77777777" w:rsidTr="005C79F8">
        <w:tc>
          <w:tcPr>
            <w:tcW w:w="2450" w:type="dxa"/>
            <w:tcBorders>
              <w:top w:val="single" w:sz="4" w:space="0" w:color="auto"/>
              <w:left w:val="single" w:sz="4" w:space="0" w:color="auto"/>
              <w:bottom w:val="single" w:sz="4" w:space="0" w:color="auto"/>
              <w:right w:val="single" w:sz="4" w:space="0" w:color="auto"/>
            </w:tcBorders>
          </w:tcPr>
          <w:p w14:paraId="3CCED24D" w14:textId="77777777" w:rsidR="005C79F8" w:rsidRPr="002A1C8D" w:rsidRDefault="005C79F8" w:rsidP="00573E45">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6566B022" w14:textId="77777777" w:rsidR="005C79F8" w:rsidRPr="002A1C8D" w:rsidRDefault="005C79F8" w:rsidP="00573E45">
            <w:pPr>
              <w:pStyle w:val="TAL"/>
            </w:pPr>
          </w:p>
        </w:tc>
        <w:tc>
          <w:tcPr>
            <w:tcW w:w="1077" w:type="dxa"/>
            <w:tcBorders>
              <w:top w:val="single" w:sz="4" w:space="0" w:color="auto"/>
              <w:left w:val="single" w:sz="4" w:space="0" w:color="auto"/>
              <w:bottom w:val="single" w:sz="4" w:space="0" w:color="auto"/>
              <w:right w:val="single" w:sz="4" w:space="0" w:color="auto"/>
            </w:tcBorders>
          </w:tcPr>
          <w:p w14:paraId="2F7FF23A" w14:textId="77777777" w:rsidR="005C79F8" w:rsidRPr="002A1C8D"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5A7C67CC" w14:textId="77777777" w:rsidR="005C79F8" w:rsidRPr="002A1C8D" w:rsidRDefault="005C79F8" w:rsidP="00573E45">
            <w:pPr>
              <w:pStyle w:val="TAL"/>
            </w:pPr>
          </w:p>
        </w:tc>
        <w:tc>
          <w:tcPr>
            <w:tcW w:w="2880" w:type="dxa"/>
            <w:tcBorders>
              <w:top w:val="single" w:sz="4" w:space="0" w:color="auto"/>
              <w:left w:val="single" w:sz="4" w:space="0" w:color="auto"/>
              <w:bottom w:val="single" w:sz="4" w:space="0" w:color="auto"/>
              <w:right w:val="single" w:sz="4" w:space="0" w:color="auto"/>
            </w:tcBorders>
          </w:tcPr>
          <w:p w14:paraId="71A6D6F2" w14:textId="77777777" w:rsidR="005C79F8" w:rsidRPr="00105C41" w:rsidRDefault="005C79F8" w:rsidP="00573E45">
            <w:pPr>
              <w:pStyle w:val="TAL"/>
              <w:rPr>
                <w:highlight w:val="yellow"/>
              </w:rPr>
            </w:pPr>
          </w:p>
        </w:tc>
      </w:tr>
      <w:tr w:rsidR="005C79F8" w:rsidRPr="003D7EB6" w14:paraId="0C87BC0C" w14:textId="77777777" w:rsidTr="005C79F8">
        <w:tc>
          <w:tcPr>
            <w:tcW w:w="2450" w:type="dxa"/>
            <w:tcBorders>
              <w:top w:val="single" w:sz="4" w:space="0" w:color="auto"/>
              <w:left w:val="single" w:sz="4" w:space="0" w:color="auto"/>
              <w:bottom w:val="single" w:sz="4" w:space="0" w:color="auto"/>
              <w:right w:val="single" w:sz="4" w:space="0" w:color="auto"/>
            </w:tcBorders>
          </w:tcPr>
          <w:p w14:paraId="5CD1B8D1" w14:textId="77777777" w:rsidR="005C79F8" w:rsidRPr="002A1C8D" w:rsidRDefault="005C79F8" w:rsidP="00573E45">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74AC0616" w14:textId="77777777" w:rsidR="005C79F8" w:rsidRPr="002A1C8D" w:rsidRDefault="005C79F8" w:rsidP="00573E45">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67263DF" w14:textId="77777777" w:rsidR="005C79F8" w:rsidRPr="002A1C8D"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6D6E0873" w14:textId="77777777" w:rsidR="005C79F8" w:rsidRPr="002A1C8D" w:rsidRDefault="005C79F8" w:rsidP="00573E45">
            <w:pPr>
              <w:pStyle w:val="TAL"/>
            </w:pPr>
            <w:proofErr w:type="gramStart"/>
            <w:r w:rsidRPr="002A1C8D">
              <w:t>INTEGER(</w:t>
            </w:r>
            <w:proofErr w:type="gramEnd"/>
            <w:r w:rsidRPr="002A1C8D">
              <w:t>0..255)</w:t>
            </w:r>
          </w:p>
        </w:tc>
        <w:tc>
          <w:tcPr>
            <w:tcW w:w="2880" w:type="dxa"/>
            <w:tcBorders>
              <w:top w:val="single" w:sz="4" w:space="0" w:color="auto"/>
              <w:left w:val="single" w:sz="4" w:space="0" w:color="auto"/>
              <w:bottom w:val="single" w:sz="4" w:space="0" w:color="auto"/>
              <w:right w:val="single" w:sz="4" w:space="0" w:color="auto"/>
            </w:tcBorders>
          </w:tcPr>
          <w:p w14:paraId="31470496" w14:textId="77777777" w:rsidR="005C79F8" w:rsidRPr="00105C41" w:rsidRDefault="005C79F8" w:rsidP="00573E45">
            <w:pPr>
              <w:pStyle w:val="TAL"/>
              <w:rPr>
                <w:highlight w:val="yellow"/>
              </w:rPr>
            </w:pPr>
          </w:p>
        </w:tc>
      </w:tr>
      <w:tr w:rsidR="005C79F8" w:rsidRPr="003D7EB6" w14:paraId="2EB88F5E" w14:textId="77777777" w:rsidTr="005C79F8">
        <w:tc>
          <w:tcPr>
            <w:tcW w:w="2450" w:type="dxa"/>
            <w:tcBorders>
              <w:top w:val="single" w:sz="4" w:space="0" w:color="auto"/>
              <w:left w:val="single" w:sz="4" w:space="0" w:color="auto"/>
              <w:bottom w:val="single" w:sz="4" w:space="0" w:color="auto"/>
              <w:right w:val="single" w:sz="4" w:space="0" w:color="auto"/>
            </w:tcBorders>
          </w:tcPr>
          <w:p w14:paraId="4E45CBC2" w14:textId="77777777" w:rsidR="005C79F8" w:rsidRPr="002A1C8D" w:rsidRDefault="005C79F8" w:rsidP="00573E45">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66A6C28B" w14:textId="77777777" w:rsidR="005C79F8" w:rsidRPr="002A1C8D" w:rsidRDefault="005C79F8" w:rsidP="00573E45">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26822C02" w14:textId="77777777" w:rsidR="005C79F8" w:rsidRPr="002A1C8D" w:rsidRDefault="005C79F8" w:rsidP="00573E45">
            <w:pPr>
              <w:pStyle w:val="TAL"/>
            </w:pPr>
          </w:p>
        </w:tc>
        <w:tc>
          <w:tcPr>
            <w:tcW w:w="2234" w:type="dxa"/>
            <w:tcBorders>
              <w:top w:val="single" w:sz="4" w:space="0" w:color="auto"/>
              <w:left w:val="single" w:sz="4" w:space="0" w:color="auto"/>
              <w:bottom w:val="single" w:sz="4" w:space="0" w:color="auto"/>
              <w:right w:val="single" w:sz="4" w:space="0" w:color="auto"/>
            </w:tcBorders>
          </w:tcPr>
          <w:p w14:paraId="6ADF1693" w14:textId="77777777" w:rsidR="005C79F8" w:rsidRPr="002A1C8D" w:rsidRDefault="005C79F8" w:rsidP="00573E45">
            <w:pPr>
              <w:pStyle w:val="TAL"/>
            </w:pPr>
            <w:proofErr w:type="gramStart"/>
            <w:r w:rsidRPr="002A1C8D">
              <w:t>INTEGER(</w:t>
            </w:r>
            <w:proofErr w:type="gramEnd"/>
            <w:r w:rsidRPr="002A1C8D">
              <w:t>0..255)</w:t>
            </w:r>
          </w:p>
        </w:tc>
        <w:tc>
          <w:tcPr>
            <w:tcW w:w="2880" w:type="dxa"/>
            <w:tcBorders>
              <w:top w:val="single" w:sz="4" w:space="0" w:color="auto"/>
              <w:left w:val="single" w:sz="4" w:space="0" w:color="auto"/>
              <w:bottom w:val="single" w:sz="4" w:space="0" w:color="auto"/>
              <w:right w:val="single" w:sz="4" w:space="0" w:color="auto"/>
            </w:tcBorders>
          </w:tcPr>
          <w:p w14:paraId="0B71FB0B" w14:textId="77777777" w:rsidR="005C79F8" w:rsidRPr="00105C41" w:rsidRDefault="005C79F8" w:rsidP="00573E45">
            <w:pPr>
              <w:pStyle w:val="TAL"/>
              <w:rPr>
                <w:highlight w:val="yellow"/>
              </w:rPr>
            </w:pPr>
          </w:p>
        </w:tc>
      </w:tr>
      <w:tr w:rsidR="005C79F8" w:rsidRPr="003D7EB6" w14:paraId="3C590A7A" w14:textId="77777777" w:rsidTr="005C79F8">
        <w:tc>
          <w:tcPr>
            <w:tcW w:w="2450" w:type="dxa"/>
            <w:tcBorders>
              <w:top w:val="single" w:sz="4" w:space="0" w:color="auto"/>
              <w:left w:val="single" w:sz="4" w:space="0" w:color="auto"/>
              <w:bottom w:val="single" w:sz="4" w:space="0" w:color="auto"/>
              <w:right w:val="single" w:sz="4" w:space="0" w:color="auto"/>
            </w:tcBorders>
          </w:tcPr>
          <w:p w14:paraId="7960CFBA" w14:textId="77777777" w:rsidR="005C79F8" w:rsidRPr="002A1C8D" w:rsidRDefault="005C79F8" w:rsidP="00573E45">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120E16D2" w14:textId="77777777" w:rsidR="005C79F8" w:rsidRPr="002A1C8D" w:rsidRDefault="005C79F8" w:rsidP="00573E45">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18E40B1" w14:textId="77777777" w:rsidR="005C79F8" w:rsidRPr="002A1C8D" w:rsidRDefault="005C79F8" w:rsidP="00573E45">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0954AE4E" w14:textId="77777777" w:rsidR="005C79F8" w:rsidRPr="002A1C8D" w:rsidRDefault="005C79F8" w:rsidP="00573E45">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10AF9E50" w14:textId="77777777" w:rsidR="005C79F8" w:rsidRPr="00105C41" w:rsidRDefault="005C79F8" w:rsidP="00573E45">
            <w:pPr>
              <w:pStyle w:val="TAL"/>
              <w:rPr>
                <w:highlight w:val="yellow"/>
              </w:rPr>
            </w:pPr>
          </w:p>
        </w:tc>
      </w:tr>
    </w:tbl>
    <w:p w14:paraId="2E6FF955" w14:textId="18BD0820" w:rsidR="00DD789F" w:rsidRDefault="00DD789F" w:rsidP="00143889">
      <w:pPr>
        <w:pStyle w:val="3GPPText"/>
      </w:pPr>
    </w:p>
    <w:p w14:paraId="352F02F4" w14:textId="77777777" w:rsidR="00F81586" w:rsidRDefault="00F81586" w:rsidP="00F81586">
      <w:pPr>
        <w:pStyle w:val="3GPPText"/>
      </w:pPr>
      <w:r>
        <w:t xml:space="preserve">In this contribution in addition to the timing quality metric, we propose introduction of the power per additional path reporting normalized to the total receive power. </w:t>
      </w:r>
    </w:p>
    <w:p w14:paraId="262F3166" w14:textId="6E4B9902" w:rsidR="00BD0DF4" w:rsidRDefault="00BD0DF4" w:rsidP="00BD0DF4">
      <w:pPr>
        <w:pStyle w:val="3GPPText"/>
      </w:pPr>
      <w:r>
        <w:t xml:space="preserve">The normalization to the total </w:t>
      </w:r>
      <w:proofErr w:type="gramStart"/>
      <w:r>
        <w:t>receive</w:t>
      </w:r>
      <w:proofErr w:type="gramEnd"/>
      <w:r>
        <w:t xml:space="preserve"> power allows to indicate the residual power associated with the rest of the paths that were not reported. This provides an additional information compared to the first option where normalization is performed relative to the first detected path. </w:t>
      </w:r>
    </w:p>
    <w:p w14:paraId="6539CBF9" w14:textId="77777777" w:rsidR="002D599C" w:rsidRDefault="002D599C" w:rsidP="00BD0DF4">
      <w:pPr>
        <w:pStyle w:val="3GPPText"/>
      </w:pPr>
    </w:p>
    <w:p w14:paraId="5281D392" w14:textId="77777777" w:rsidR="00E255E7" w:rsidRDefault="00E255E7" w:rsidP="00E255E7">
      <w:pPr>
        <w:pStyle w:val="3GPPText"/>
      </w:pPr>
      <w:r>
        <w:t>Based on the considerations above, we have the following proposal:</w:t>
      </w:r>
    </w:p>
    <w:p w14:paraId="599E66D2" w14:textId="77777777" w:rsidR="00E255E7" w:rsidRDefault="00E255E7" w:rsidP="00E255E7">
      <w:pPr>
        <w:pStyle w:val="3GPPText"/>
      </w:pPr>
    </w:p>
    <w:p w14:paraId="6F1A83D7" w14:textId="77777777" w:rsidR="00C358FA" w:rsidRDefault="00C358FA" w:rsidP="00E658B1">
      <w:pPr>
        <w:pStyle w:val="3GPPText"/>
        <w:numPr>
          <w:ilvl w:val="0"/>
          <w:numId w:val="3"/>
        </w:numPr>
      </w:pPr>
    </w:p>
    <w:p w14:paraId="7B78D050" w14:textId="0491F96D" w:rsidR="00E255E7" w:rsidRPr="00C358FA" w:rsidRDefault="00E255E7" w:rsidP="00E658B1">
      <w:pPr>
        <w:pStyle w:val="3GPPText"/>
        <w:numPr>
          <w:ilvl w:val="1"/>
          <w:numId w:val="3"/>
        </w:numPr>
      </w:pPr>
      <w:r w:rsidRPr="00C358FA">
        <w:rPr>
          <w:b/>
          <w:bCs/>
        </w:rPr>
        <w:t xml:space="preserve">For the </w:t>
      </w:r>
      <w:r w:rsidR="00A35A8C" w:rsidRPr="00C358FA">
        <w:rPr>
          <w:b/>
          <w:bCs/>
        </w:rPr>
        <w:t>U</w:t>
      </w:r>
      <w:r w:rsidRPr="00C358FA">
        <w:rPr>
          <w:b/>
          <w:bCs/>
        </w:rPr>
        <w:t xml:space="preserve">L-TDOA and the Multi-RTT positioning methods in addition to the relative timing and the path quality indicator support introduction of the power reporting </w:t>
      </w:r>
      <w:r w:rsidR="0064575B" w:rsidRPr="00C358FA">
        <w:rPr>
          <w:b/>
          <w:bCs/>
        </w:rPr>
        <w:t xml:space="preserve">from </w:t>
      </w:r>
      <w:proofErr w:type="spellStart"/>
      <w:r w:rsidR="0064575B" w:rsidRPr="00C358FA">
        <w:rPr>
          <w:b/>
          <w:bCs/>
        </w:rPr>
        <w:t>gNB</w:t>
      </w:r>
      <w:proofErr w:type="spellEnd"/>
      <w:r w:rsidR="0064575B" w:rsidRPr="00C358FA">
        <w:rPr>
          <w:b/>
          <w:bCs/>
        </w:rPr>
        <w:t xml:space="preserve">/TRP to the UE </w:t>
      </w:r>
      <w:r w:rsidRPr="00C358FA">
        <w:rPr>
          <w:b/>
          <w:bCs/>
        </w:rPr>
        <w:t xml:space="preserve">for the additional path normalized to the total receive power </w:t>
      </w:r>
    </w:p>
    <w:p w14:paraId="26ED69BA" w14:textId="7CFDBD96" w:rsidR="00DD789F" w:rsidRDefault="00DD789F" w:rsidP="00143889">
      <w:pPr>
        <w:pStyle w:val="3GPPText"/>
      </w:pPr>
    </w:p>
    <w:p w14:paraId="2A8D037A" w14:textId="77777777" w:rsidR="00153915" w:rsidRDefault="00153915" w:rsidP="00153915">
      <w:pPr>
        <w:pStyle w:val="3GPPText"/>
      </w:pPr>
      <w:r>
        <w:t xml:space="preserve">We do not see a clear justification to support the maximum number of additional paths substantially greater than </w:t>
      </w:r>
      <w:r w:rsidRPr="005E79CC">
        <w:rPr>
          <w:i/>
          <w:iCs/>
        </w:rPr>
        <w:t>N</w:t>
      </w:r>
      <w:r>
        <w:t xml:space="preserve"> = 2. Therefore, we suggest increasing the maximum number of additional paths up to </w:t>
      </w:r>
      <w:r w:rsidRPr="00392F8E">
        <w:rPr>
          <w:i/>
          <w:iCs/>
        </w:rPr>
        <w:t>N</w:t>
      </w:r>
      <w:r>
        <w:t xml:space="preserve"> = 4. </w:t>
      </w:r>
    </w:p>
    <w:p w14:paraId="7ECB38B5" w14:textId="4C735F42" w:rsidR="00153915" w:rsidRDefault="00153915" w:rsidP="00153915">
      <w:pPr>
        <w:pStyle w:val="3GPPText"/>
      </w:pPr>
      <w:r>
        <w:t>Further increasing of the maximum number of additional paths can be discussed in the next releases, for example, to facilitate implementation of machine learning type of algorithms</w:t>
      </w:r>
      <w:r w:rsidR="00CE5217">
        <w:t xml:space="preserve"> for positioning</w:t>
      </w:r>
      <w:r>
        <w:t xml:space="preserve">. </w:t>
      </w:r>
    </w:p>
    <w:p w14:paraId="06192DF6" w14:textId="77777777" w:rsidR="00D42B2B" w:rsidRDefault="00D42B2B" w:rsidP="00D42B2B">
      <w:pPr>
        <w:pStyle w:val="3GPPText"/>
      </w:pPr>
    </w:p>
    <w:p w14:paraId="6959EAF2" w14:textId="77777777" w:rsidR="00C358FA" w:rsidRDefault="00C358FA" w:rsidP="00E658B1">
      <w:pPr>
        <w:pStyle w:val="3GPPText"/>
        <w:numPr>
          <w:ilvl w:val="0"/>
          <w:numId w:val="3"/>
        </w:numPr>
      </w:pPr>
    </w:p>
    <w:p w14:paraId="4BC2472C" w14:textId="0A4A8EEE" w:rsidR="00D42B2B" w:rsidRPr="00C358FA" w:rsidRDefault="00D42B2B" w:rsidP="00E658B1">
      <w:pPr>
        <w:pStyle w:val="3GPPText"/>
        <w:numPr>
          <w:ilvl w:val="1"/>
          <w:numId w:val="3"/>
        </w:numPr>
      </w:pPr>
      <w:r w:rsidRPr="00C358FA">
        <w:rPr>
          <w:b/>
          <w:bCs/>
        </w:rPr>
        <w:t xml:space="preserve">For the </w:t>
      </w:r>
      <w:r w:rsidR="00473496" w:rsidRPr="00C358FA">
        <w:rPr>
          <w:b/>
          <w:bCs/>
        </w:rPr>
        <w:t>U</w:t>
      </w:r>
      <w:r w:rsidRPr="00C358FA">
        <w:rPr>
          <w:b/>
          <w:bCs/>
        </w:rPr>
        <w:t xml:space="preserve">L-TDOA and the Multi-RTT positioning methods support the maximum number of reported additional paths </w:t>
      </w:r>
      <w:r w:rsidR="00CC372A" w:rsidRPr="00C358FA">
        <w:rPr>
          <w:b/>
          <w:bCs/>
        </w:rPr>
        <w:t xml:space="preserve">from </w:t>
      </w:r>
      <w:proofErr w:type="spellStart"/>
      <w:r w:rsidR="00CC372A" w:rsidRPr="00C358FA">
        <w:rPr>
          <w:b/>
          <w:bCs/>
        </w:rPr>
        <w:t>gNB</w:t>
      </w:r>
      <w:proofErr w:type="spellEnd"/>
      <w:r w:rsidR="00CC372A" w:rsidRPr="00C358FA">
        <w:rPr>
          <w:b/>
          <w:bCs/>
        </w:rPr>
        <w:t xml:space="preserve">/TRP to the LMF </w:t>
      </w:r>
      <w:r w:rsidRPr="00C358FA">
        <w:rPr>
          <w:b/>
          <w:bCs/>
        </w:rPr>
        <w:t xml:space="preserve">equal to </w:t>
      </w:r>
      <w:r w:rsidRPr="00C358FA">
        <w:rPr>
          <w:b/>
          <w:bCs/>
          <w:i/>
          <w:iCs/>
        </w:rPr>
        <w:t>N</w:t>
      </w:r>
      <w:r w:rsidRPr="00C358FA">
        <w:rPr>
          <w:b/>
          <w:bCs/>
        </w:rPr>
        <w:t xml:space="preserve"> = </w:t>
      </w:r>
      <w:r w:rsidR="0017446E" w:rsidRPr="00C358FA">
        <w:rPr>
          <w:b/>
          <w:bCs/>
        </w:rPr>
        <w:t>4</w:t>
      </w:r>
    </w:p>
    <w:p w14:paraId="791F7F30" w14:textId="485F4CD9" w:rsidR="00DD789F" w:rsidRDefault="00DD789F" w:rsidP="00143889">
      <w:pPr>
        <w:pStyle w:val="3GPPText"/>
      </w:pPr>
    </w:p>
    <w:p w14:paraId="0B13F6C7" w14:textId="10F4845F" w:rsidR="00DD789F" w:rsidRDefault="006C1993" w:rsidP="006C1993">
      <w:pPr>
        <w:pStyle w:val="Heading3"/>
      </w:pPr>
      <w:r>
        <w:t>Multiple UL-AOA Angles Reporting</w:t>
      </w:r>
    </w:p>
    <w:p w14:paraId="604B4C78" w14:textId="65EE01D3" w:rsidR="00660C59" w:rsidRDefault="00FF32B7" w:rsidP="00980659">
      <w:pPr>
        <w:pStyle w:val="3GPPText"/>
      </w:pPr>
      <w:r>
        <w:t xml:space="preserve">The reporting of multiple estimated UL-AOAs from </w:t>
      </w:r>
      <w:proofErr w:type="spellStart"/>
      <w:r>
        <w:t>gNB</w:t>
      </w:r>
      <w:proofErr w:type="spellEnd"/>
      <w:r>
        <w:t xml:space="preserve">/TRP </w:t>
      </w:r>
      <w:r w:rsidR="003D2E1C">
        <w:t xml:space="preserve">to the LMF for the additional path </w:t>
      </w:r>
      <w:r w:rsidR="00A015BB">
        <w:t>was discussed at the previous meeting</w:t>
      </w:r>
      <w:r w:rsidR="00FF07AF">
        <w:t xml:space="preserve"> and the following agreement has been</w:t>
      </w:r>
      <w:r w:rsidR="00CA45F2">
        <w:t xml:space="preserve"> captured in the chairman’s notes, </w:t>
      </w:r>
      <w:r w:rsidR="00117329">
        <w:fldChar w:fldCharType="begin"/>
      </w:r>
      <w:r w:rsidR="00117329">
        <w:instrText xml:space="preserve"> REF _Ref40019648 \h </w:instrText>
      </w:r>
      <w:r w:rsidR="00117329">
        <w:fldChar w:fldCharType="separate"/>
      </w:r>
      <w:r w:rsidR="00117329" w:rsidRPr="00D778AA">
        <w:rPr>
          <w:rFonts w:eastAsia="Times New Roman"/>
          <w:szCs w:val="22"/>
        </w:rPr>
        <w:t>[</w:t>
      </w:r>
      <w:r w:rsidR="00117329" w:rsidRPr="00D778AA">
        <w:rPr>
          <w:rFonts w:eastAsia="Times New Roman"/>
          <w:noProof/>
          <w:szCs w:val="22"/>
        </w:rPr>
        <w:t>1</w:t>
      </w:r>
      <w:r w:rsidR="00117329" w:rsidRPr="00D778AA">
        <w:rPr>
          <w:rFonts w:eastAsia="Times New Roman"/>
          <w:szCs w:val="22"/>
        </w:rPr>
        <w:t>]</w:t>
      </w:r>
      <w:r w:rsidR="00117329">
        <w:fldChar w:fldCharType="end"/>
      </w:r>
      <w:r w:rsidR="00117329">
        <w:t>:</w:t>
      </w:r>
    </w:p>
    <w:tbl>
      <w:tblPr>
        <w:tblStyle w:val="TableGrid"/>
        <w:tblW w:w="0" w:type="auto"/>
        <w:tblLook w:val="04A0" w:firstRow="1" w:lastRow="0" w:firstColumn="1" w:lastColumn="0" w:noHBand="0" w:noVBand="1"/>
      </w:tblPr>
      <w:tblGrid>
        <w:gridCol w:w="9962"/>
      </w:tblGrid>
      <w:tr w:rsidR="00DE6212" w14:paraId="4AFEC8C8" w14:textId="77777777" w:rsidTr="00133481">
        <w:trPr>
          <w:trHeight w:val="1371"/>
        </w:trPr>
        <w:tc>
          <w:tcPr>
            <w:tcW w:w="9962" w:type="dxa"/>
          </w:tcPr>
          <w:p w14:paraId="46C03217" w14:textId="77777777" w:rsidR="00DE6212" w:rsidRPr="002D57CC" w:rsidRDefault="00DE6212" w:rsidP="00DE6212">
            <w:pPr>
              <w:pStyle w:val="3GPPText"/>
              <w:rPr>
                <w:u w:val="single"/>
              </w:rPr>
            </w:pPr>
            <w:r w:rsidRPr="002D57CC">
              <w:rPr>
                <w:u w:val="single"/>
              </w:rPr>
              <w:t>Agreement:</w:t>
            </w:r>
          </w:p>
          <w:p w14:paraId="564E7EBC" w14:textId="77777777" w:rsidR="00DE6212" w:rsidRDefault="00DE6212" w:rsidP="00DE6212">
            <w:pPr>
              <w:pStyle w:val="3GPPText"/>
            </w:pPr>
            <w:r>
              <w:t>Reporting multiple UL-</w:t>
            </w:r>
            <w:proofErr w:type="spellStart"/>
            <w:r>
              <w:t>AoA</w:t>
            </w:r>
            <w:proofErr w:type="spellEnd"/>
            <w:r>
              <w:t xml:space="preserve"> values per additional path is supported for at least UL TDOA and multi-RTT.</w:t>
            </w:r>
          </w:p>
          <w:p w14:paraId="0B36A905" w14:textId="6EC56596" w:rsidR="00DE6212" w:rsidRDefault="00DE6212" w:rsidP="00E658B1">
            <w:pPr>
              <w:pStyle w:val="3GPPText"/>
              <w:numPr>
                <w:ilvl w:val="0"/>
                <w:numId w:val="8"/>
              </w:numPr>
            </w:pPr>
            <w:r>
              <w:t>FFS: maximum number of UL-</w:t>
            </w:r>
            <w:proofErr w:type="spellStart"/>
            <w:r>
              <w:t>AoA</w:t>
            </w:r>
            <w:proofErr w:type="spellEnd"/>
            <w:r>
              <w:t xml:space="preserve"> values per additional path.</w:t>
            </w:r>
          </w:p>
        </w:tc>
      </w:tr>
    </w:tbl>
    <w:p w14:paraId="75F371BE" w14:textId="4E4D0895" w:rsidR="00DE6212" w:rsidRDefault="00DE6212" w:rsidP="00143889">
      <w:pPr>
        <w:pStyle w:val="3GPPText"/>
      </w:pPr>
    </w:p>
    <w:p w14:paraId="1741830B" w14:textId="1FCAB179" w:rsidR="004160A0" w:rsidRPr="00B8488F" w:rsidRDefault="004160A0" w:rsidP="004160A0">
      <w:pPr>
        <w:pStyle w:val="3GPPText"/>
      </w:pPr>
      <w:r>
        <w:t>The agreement suggests reporting of multiple UL-AOA</w:t>
      </w:r>
      <w:r w:rsidR="00E7331D">
        <w:t xml:space="preserve"> values per additional path for at least UL-TDOA and the Multi-RTT positioning methods.</w:t>
      </w:r>
      <w:r w:rsidR="00873670">
        <w:t xml:space="preserve"> </w:t>
      </w:r>
      <w:r w:rsidR="00B8488F">
        <w:t>The maximum number of the reported UL-AOAs per additional path is open for further discussion.</w:t>
      </w:r>
    </w:p>
    <w:p w14:paraId="7218F0EE" w14:textId="7296B129" w:rsidR="004160A0" w:rsidRDefault="006D12A9" w:rsidP="004160A0">
      <w:pPr>
        <w:pStyle w:val="3GPPText"/>
      </w:pPr>
      <w:r>
        <w:t xml:space="preserve">In the AI 8.5.2, </w:t>
      </w:r>
      <w:r w:rsidR="00861320">
        <w:t>the following agreement has been made</w:t>
      </w:r>
      <w:r w:rsidR="003B439C">
        <w:t xml:space="preserve"> with respect to </w:t>
      </w:r>
      <w:r w:rsidR="00B133D5">
        <w:t xml:space="preserve">the maximum number of UL-AOA values reporting </w:t>
      </w:r>
      <w:r w:rsidR="000433D8">
        <w:t xml:space="preserve">for </w:t>
      </w:r>
      <w:r w:rsidR="003B439C">
        <w:t xml:space="preserve">the first arrival path, </w:t>
      </w:r>
      <w:r w:rsidR="00530A14">
        <w:fldChar w:fldCharType="begin"/>
      </w:r>
      <w:r w:rsidR="00530A14">
        <w:instrText xml:space="preserve"> REF _Ref40019648 \h </w:instrText>
      </w:r>
      <w:r w:rsidR="00530A14">
        <w:fldChar w:fldCharType="separate"/>
      </w:r>
      <w:r w:rsidR="00530A14" w:rsidRPr="00D778AA">
        <w:rPr>
          <w:rFonts w:eastAsia="Times New Roman"/>
          <w:szCs w:val="22"/>
        </w:rPr>
        <w:t>[</w:t>
      </w:r>
      <w:r w:rsidR="00530A14" w:rsidRPr="00D778AA">
        <w:rPr>
          <w:rFonts w:eastAsia="Times New Roman"/>
          <w:noProof/>
          <w:szCs w:val="22"/>
        </w:rPr>
        <w:t>1</w:t>
      </w:r>
      <w:r w:rsidR="00530A14" w:rsidRPr="00D778AA">
        <w:rPr>
          <w:rFonts w:eastAsia="Times New Roman"/>
          <w:szCs w:val="22"/>
        </w:rPr>
        <w:t>]</w:t>
      </w:r>
      <w:r w:rsidR="00530A14">
        <w:fldChar w:fldCharType="end"/>
      </w:r>
      <w:r w:rsidR="003B439C">
        <w:t>:</w:t>
      </w:r>
    </w:p>
    <w:tbl>
      <w:tblPr>
        <w:tblStyle w:val="TableGrid"/>
        <w:tblW w:w="0" w:type="auto"/>
        <w:tblLook w:val="04A0" w:firstRow="1" w:lastRow="0" w:firstColumn="1" w:lastColumn="0" w:noHBand="0" w:noVBand="1"/>
      </w:tblPr>
      <w:tblGrid>
        <w:gridCol w:w="9962"/>
      </w:tblGrid>
      <w:tr w:rsidR="00114EF3" w14:paraId="02AD2EE3" w14:textId="77777777" w:rsidTr="00133481">
        <w:trPr>
          <w:trHeight w:val="1245"/>
        </w:trPr>
        <w:tc>
          <w:tcPr>
            <w:tcW w:w="9962" w:type="dxa"/>
          </w:tcPr>
          <w:p w14:paraId="5074A077" w14:textId="77777777" w:rsidR="00114EF3" w:rsidRPr="00114EF3" w:rsidRDefault="00114EF3" w:rsidP="00114EF3">
            <w:pPr>
              <w:pStyle w:val="3GPPText"/>
              <w:rPr>
                <w:u w:val="single"/>
                <w:lang w:val="en-IN"/>
              </w:rPr>
            </w:pPr>
            <w:r w:rsidRPr="00114EF3">
              <w:rPr>
                <w:u w:val="single"/>
                <w:lang w:val="en-IN"/>
              </w:rPr>
              <w:t>Agreement:</w:t>
            </w:r>
          </w:p>
          <w:p w14:paraId="3853D207" w14:textId="253CDB5C" w:rsidR="00114EF3" w:rsidRPr="00114EF3" w:rsidRDefault="00114EF3" w:rsidP="00114EF3">
            <w:pPr>
              <w:pStyle w:val="3GPPText"/>
              <w:rPr>
                <w:lang w:val="en-IN"/>
              </w:rPr>
            </w:pPr>
            <w:r w:rsidRPr="00114EF3">
              <w:rPr>
                <w:lang w:val="en-IN"/>
              </w:rPr>
              <w:t>The maximum number of UL-AOAs values (pair of AOA &amp; ZOA values) to be reported per SRS resource for the first arrival path corresponding to the same timestamp is 8.</w:t>
            </w:r>
          </w:p>
        </w:tc>
      </w:tr>
    </w:tbl>
    <w:p w14:paraId="67FAD071" w14:textId="77777777" w:rsidR="00114EF3" w:rsidRDefault="00114EF3" w:rsidP="00143889">
      <w:pPr>
        <w:pStyle w:val="3GPPText"/>
      </w:pPr>
    </w:p>
    <w:p w14:paraId="60358911" w14:textId="036BE4EC" w:rsidR="004005B7" w:rsidRDefault="005C7FC0" w:rsidP="00143889">
      <w:pPr>
        <w:pStyle w:val="3GPPText"/>
      </w:pPr>
      <w:r>
        <w:t xml:space="preserve">We believe that the </w:t>
      </w:r>
      <w:r w:rsidR="008F7695">
        <w:t xml:space="preserve">maximum number of reported values for the UL-AOA </w:t>
      </w:r>
      <w:r w:rsidR="00EA25E7">
        <w:t xml:space="preserve">in case of the first arrival path and any of the additional paths should be consistent. </w:t>
      </w:r>
      <w:r w:rsidR="007B6373">
        <w:t xml:space="preserve">Therefore, we suggest </w:t>
      </w:r>
      <w:r w:rsidR="005C2808">
        <w:t>defining</w:t>
      </w:r>
      <w:r w:rsidR="007B6373">
        <w:t xml:space="preserve"> the </w:t>
      </w:r>
      <w:r w:rsidR="003C48EC">
        <w:t>maximum number of the reported UL-AOAs per additional path equal to 8.</w:t>
      </w:r>
    </w:p>
    <w:p w14:paraId="450466E2" w14:textId="54EBBB00" w:rsidR="00CA384B" w:rsidRDefault="00CA384B" w:rsidP="00143889">
      <w:pPr>
        <w:pStyle w:val="3GPPText"/>
      </w:pPr>
    </w:p>
    <w:p w14:paraId="745FDE5A" w14:textId="77777777" w:rsidR="00AE321E" w:rsidRDefault="00AE321E" w:rsidP="00AE321E">
      <w:pPr>
        <w:pStyle w:val="3GPPText"/>
      </w:pPr>
      <w:r>
        <w:t>Based on the considerations above, we have the following proposal:</w:t>
      </w:r>
    </w:p>
    <w:p w14:paraId="3893DBEC" w14:textId="77777777" w:rsidR="005C2808" w:rsidRDefault="005C2808" w:rsidP="005C2808">
      <w:pPr>
        <w:pStyle w:val="3GPPText"/>
      </w:pPr>
    </w:p>
    <w:p w14:paraId="08C57116" w14:textId="77777777" w:rsidR="00C358FA" w:rsidRDefault="00C358FA" w:rsidP="00E658B1">
      <w:pPr>
        <w:pStyle w:val="3GPPText"/>
        <w:numPr>
          <w:ilvl w:val="0"/>
          <w:numId w:val="3"/>
        </w:numPr>
      </w:pPr>
    </w:p>
    <w:p w14:paraId="157899F2" w14:textId="2B376FB6" w:rsidR="00342216" w:rsidRPr="00C358FA" w:rsidRDefault="005C2808" w:rsidP="00E658B1">
      <w:pPr>
        <w:pStyle w:val="3GPPText"/>
        <w:numPr>
          <w:ilvl w:val="1"/>
          <w:numId w:val="3"/>
        </w:numPr>
      </w:pPr>
      <w:r w:rsidRPr="00C358FA">
        <w:rPr>
          <w:b/>
          <w:bCs/>
        </w:rPr>
        <w:t xml:space="preserve">For the UL-TDOA and the Multi-RTT positioning methods support the maximum number of </w:t>
      </w:r>
      <w:r w:rsidR="00564386" w:rsidRPr="00C358FA">
        <w:rPr>
          <w:b/>
          <w:bCs/>
        </w:rPr>
        <w:t xml:space="preserve">the </w:t>
      </w:r>
      <w:r w:rsidR="00342216" w:rsidRPr="00C358FA">
        <w:rPr>
          <w:b/>
          <w:bCs/>
        </w:rPr>
        <w:t xml:space="preserve">UL-AOA values (pair of AOA &amp; ZOA values) </w:t>
      </w:r>
      <w:r w:rsidR="0001668E" w:rsidRPr="00C358FA">
        <w:rPr>
          <w:b/>
          <w:bCs/>
        </w:rPr>
        <w:t xml:space="preserve">to be </w:t>
      </w:r>
      <w:r w:rsidR="006D30E3" w:rsidRPr="00C358FA">
        <w:rPr>
          <w:b/>
          <w:bCs/>
        </w:rPr>
        <w:t>reported per additional path equal to 8</w:t>
      </w:r>
    </w:p>
    <w:p w14:paraId="6473793C" w14:textId="77777777" w:rsidR="004005B7" w:rsidRDefault="004005B7" w:rsidP="00143889">
      <w:pPr>
        <w:pStyle w:val="3GPPText"/>
      </w:pPr>
    </w:p>
    <w:bookmarkEnd w:id="1"/>
    <w:p w14:paraId="4C7A6491" w14:textId="77777777" w:rsidR="00D47FC4" w:rsidRDefault="00D47FC4" w:rsidP="00D47FC4">
      <w:pPr>
        <w:pStyle w:val="3GPPH1"/>
      </w:pPr>
      <w:r>
        <w:t>Conclusions</w:t>
      </w:r>
    </w:p>
    <w:p w14:paraId="55DE7890" w14:textId="10174653" w:rsidR="00BB127F" w:rsidRDefault="00BB127F" w:rsidP="00BB127F">
      <w:pPr>
        <w:pStyle w:val="3GPPText"/>
      </w:pPr>
      <w:r w:rsidRPr="004A60EF">
        <w:t xml:space="preserve">In this contribution, we proposed the information reporting formats </w:t>
      </w:r>
      <w:r w:rsidR="00DD66ED" w:rsidRPr="004A60EF">
        <w:t>for LOS/NLOS indicator and additional path reporting.</w:t>
      </w:r>
      <w:r w:rsidR="0035348A" w:rsidRPr="004A60EF">
        <w:t xml:space="preserve"> In summary we have the following proposals:</w:t>
      </w:r>
    </w:p>
    <w:p w14:paraId="6DF3183D" w14:textId="5FFBE40A" w:rsidR="00CF1692" w:rsidRDefault="00CF1692" w:rsidP="000C2E98">
      <w:pPr>
        <w:pStyle w:val="3GPPText"/>
      </w:pPr>
    </w:p>
    <w:p w14:paraId="67B28EF7" w14:textId="77777777" w:rsidR="00C358FA" w:rsidRDefault="00C358FA" w:rsidP="00E658B1">
      <w:pPr>
        <w:pStyle w:val="3GPPText"/>
        <w:numPr>
          <w:ilvl w:val="0"/>
          <w:numId w:val="10"/>
        </w:numPr>
      </w:pPr>
    </w:p>
    <w:p w14:paraId="48237DFC" w14:textId="77777777" w:rsidR="00C358FA" w:rsidRDefault="00C358FA" w:rsidP="00E658B1">
      <w:pPr>
        <w:pStyle w:val="3GPPText"/>
        <w:numPr>
          <w:ilvl w:val="1"/>
          <w:numId w:val="3"/>
        </w:numPr>
      </w:pPr>
      <w:r w:rsidRPr="00C358FA">
        <w:rPr>
          <w:b/>
          <w:bCs/>
        </w:rPr>
        <w:t>The LOS/NLOS indicator can take a discrete set of values in the interval [0, 1] with a step size equal to 0.1, where:</w:t>
      </w:r>
    </w:p>
    <w:p w14:paraId="14A507BD" w14:textId="77777777" w:rsidR="00C358FA" w:rsidRDefault="00C358FA" w:rsidP="00E658B1">
      <w:pPr>
        <w:pStyle w:val="3GPPText"/>
        <w:numPr>
          <w:ilvl w:val="2"/>
          <w:numId w:val="3"/>
        </w:numPr>
      </w:pPr>
      <w:r w:rsidRPr="00C358FA">
        <w:rPr>
          <w:b/>
          <w:bCs/>
        </w:rPr>
        <w:t>The LOS/NLOS indicator value equal to 0 indicates a pure LOS channel</w:t>
      </w:r>
    </w:p>
    <w:p w14:paraId="1A269350" w14:textId="6199B188" w:rsidR="00C358FA" w:rsidRPr="00C358FA" w:rsidRDefault="00C358FA" w:rsidP="00E658B1">
      <w:pPr>
        <w:pStyle w:val="3GPPText"/>
        <w:numPr>
          <w:ilvl w:val="2"/>
          <w:numId w:val="3"/>
        </w:numPr>
      </w:pPr>
      <w:r w:rsidRPr="00C358FA">
        <w:rPr>
          <w:b/>
          <w:bCs/>
        </w:rPr>
        <w:lastRenderedPageBreak/>
        <w:t>The LOS/NLOS indicator value equal to 1 indicates a pure NLOS channel</w:t>
      </w:r>
    </w:p>
    <w:p w14:paraId="603CA8C3" w14:textId="77777777" w:rsidR="00C358FA" w:rsidRPr="00C358FA" w:rsidRDefault="00C358FA" w:rsidP="00C358FA">
      <w:pPr>
        <w:pStyle w:val="3GPPText"/>
      </w:pPr>
    </w:p>
    <w:p w14:paraId="22059AB2" w14:textId="77777777" w:rsidR="00C358FA" w:rsidRDefault="00C358FA" w:rsidP="00E658B1">
      <w:pPr>
        <w:pStyle w:val="3GPPText"/>
        <w:numPr>
          <w:ilvl w:val="0"/>
          <w:numId w:val="11"/>
        </w:numPr>
      </w:pPr>
    </w:p>
    <w:p w14:paraId="4C0C6924" w14:textId="7960F6FE" w:rsidR="00C358FA" w:rsidRPr="00C358FA" w:rsidRDefault="00C358FA" w:rsidP="00E658B1">
      <w:pPr>
        <w:pStyle w:val="3GPPText"/>
        <w:numPr>
          <w:ilvl w:val="1"/>
          <w:numId w:val="3"/>
        </w:numPr>
      </w:pPr>
      <w:r w:rsidRPr="00C358FA">
        <w:rPr>
          <w:b/>
          <w:bCs/>
        </w:rPr>
        <w:t xml:space="preserve">For the UL-TDOA / UL-AOA / Multi-RTT positioning method support introduction of the LOS/NLOS identifier associated with the UL-RTOA time / UL-AOA angle / </w:t>
      </w:r>
      <w:proofErr w:type="spellStart"/>
      <w:r w:rsidRPr="00C358FA">
        <w:rPr>
          <w:b/>
          <w:bCs/>
        </w:rPr>
        <w:t>gNB</w:t>
      </w:r>
      <w:proofErr w:type="spellEnd"/>
      <w:r w:rsidRPr="00C358FA">
        <w:rPr>
          <w:b/>
          <w:bCs/>
        </w:rPr>
        <w:t xml:space="preserve"> Rx-Tx time difference measurements</w:t>
      </w:r>
    </w:p>
    <w:p w14:paraId="17F075AC" w14:textId="77777777" w:rsidR="00C358FA" w:rsidRPr="00C358FA" w:rsidRDefault="00C358FA" w:rsidP="00C358FA">
      <w:pPr>
        <w:pStyle w:val="3GPPText"/>
      </w:pPr>
    </w:p>
    <w:p w14:paraId="3E1865C1" w14:textId="77777777" w:rsidR="00C358FA" w:rsidRDefault="00C358FA" w:rsidP="00E658B1">
      <w:pPr>
        <w:pStyle w:val="3GPPText"/>
        <w:numPr>
          <w:ilvl w:val="0"/>
          <w:numId w:val="12"/>
        </w:numPr>
      </w:pPr>
    </w:p>
    <w:p w14:paraId="49046100" w14:textId="7EDF03A6" w:rsidR="00C358FA" w:rsidRPr="00C358FA" w:rsidRDefault="00C358FA" w:rsidP="00E658B1">
      <w:pPr>
        <w:pStyle w:val="3GPPText"/>
        <w:numPr>
          <w:ilvl w:val="1"/>
          <w:numId w:val="3"/>
        </w:numPr>
      </w:pPr>
      <w:r w:rsidRPr="00C358FA">
        <w:rPr>
          <w:b/>
          <w:bCs/>
        </w:rPr>
        <w:t>For the DL-AOD / Multi-RTT positioning method support introduction of the LOS/NLOS identifier associated with the RSRP / UE Rx-Tx time difference measurements</w:t>
      </w:r>
    </w:p>
    <w:p w14:paraId="4C9BF209" w14:textId="77777777" w:rsidR="00C358FA" w:rsidRPr="00C358FA" w:rsidRDefault="00C358FA" w:rsidP="00C358FA">
      <w:pPr>
        <w:pStyle w:val="3GPPText"/>
      </w:pPr>
    </w:p>
    <w:p w14:paraId="29511185" w14:textId="77777777" w:rsidR="00C358FA" w:rsidRDefault="00C358FA" w:rsidP="00E658B1">
      <w:pPr>
        <w:pStyle w:val="3GPPText"/>
        <w:numPr>
          <w:ilvl w:val="0"/>
          <w:numId w:val="13"/>
        </w:numPr>
      </w:pPr>
    </w:p>
    <w:p w14:paraId="2619F143" w14:textId="77777777" w:rsidR="00C358FA" w:rsidRDefault="00C358FA" w:rsidP="00E658B1">
      <w:pPr>
        <w:pStyle w:val="3GPPText"/>
        <w:numPr>
          <w:ilvl w:val="1"/>
          <w:numId w:val="3"/>
        </w:numPr>
      </w:pPr>
      <w:r w:rsidRPr="00C358FA">
        <w:rPr>
          <w:b/>
          <w:bCs/>
        </w:rPr>
        <w:t>For the DL-TDOA positioning method support introduction of the LOS/NLOS identifier associated with the DL RSTD time measurement using the following format:</w:t>
      </w:r>
    </w:p>
    <w:p w14:paraId="4C4957ED" w14:textId="15A1317E" w:rsidR="00C358FA" w:rsidRPr="00C358FA" w:rsidRDefault="00C358FA" w:rsidP="00E658B1">
      <w:pPr>
        <w:pStyle w:val="3GPPText"/>
        <w:numPr>
          <w:ilvl w:val="2"/>
          <w:numId w:val="3"/>
        </w:numPr>
      </w:pPr>
      <w:r w:rsidRPr="00C358FA">
        <w:rPr>
          <w:b/>
          <w:bCs/>
        </w:rPr>
        <w:t>(LOS/NLOS identifier #1, LOS/NLOS identifier #2) – LOS/NLOS identifier #1 corresponds to the link associated with a reference TRP and LOS/NLOS identifier #2 corresponds to the link associated with a neighbor TRP</w:t>
      </w:r>
    </w:p>
    <w:p w14:paraId="63F469AA" w14:textId="77777777" w:rsidR="00C358FA" w:rsidRPr="00C358FA" w:rsidRDefault="00C358FA" w:rsidP="00C358FA">
      <w:pPr>
        <w:pStyle w:val="3GPPText"/>
      </w:pPr>
    </w:p>
    <w:p w14:paraId="6B410517" w14:textId="77777777" w:rsidR="00C358FA" w:rsidRDefault="00C358FA" w:rsidP="00E658B1">
      <w:pPr>
        <w:pStyle w:val="3GPPText"/>
        <w:numPr>
          <w:ilvl w:val="0"/>
          <w:numId w:val="14"/>
        </w:numPr>
      </w:pPr>
    </w:p>
    <w:p w14:paraId="386D407D" w14:textId="65D0A9F0" w:rsidR="00C358FA" w:rsidRPr="00C358FA" w:rsidRDefault="00C358FA" w:rsidP="00E658B1">
      <w:pPr>
        <w:pStyle w:val="3GPPText"/>
        <w:numPr>
          <w:ilvl w:val="1"/>
          <w:numId w:val="3"/>
        </w:numPr>
      </w:pPr>
      <w:r w:rsidRPr="00C358FA">
        <w:rPr>
          <w:b/>
          <w:bCs/>
        </w:rPr>
        <w:t>For the UE-based positioning support introduction of the LOS/NLOS indicator associated with the DL PRS Resource and corresponding beam information element which is used by the LMF to provide spatial direction information of the DL PRS Resources to the UE</w:t>
      </w:r>
    </w:p>
    <w:p w14:paraId="1114398D" w14:textId="77777777" w:rsidR="00C358FA" w:rsidRPr="00C358FA" w:rsidRDefault="00C358FA" w:rsidP="00C358FA">
      <w:pPr>
        <w:pStyle w:val="3GPPText"/>
      </w:pPr>
    </w:p>
    <w:p w14:paraId="51E6A799" w14:textId="77777777" w:rsidR="00C358FA" w:rsidRDefault="00C358FA" w:rsidP="00E658B1">
      <w:pPr>
        <w:pStyle w:val="3GPPText"/>
        <w:numPr>
          <w:ilvl w:val="0"/>
          <w:numId w:val="15"/>
        </w:numPr>
      </w:pPr>
    </w:p>
    <w:p w14:paraId="18B8757F" w14:textId="5BBC943B" w:rsidR="00C358FA" w:rsidRPr="00C358FA" w:rsidRDefault="00C358FA" w:rsidP="00E658B1">
      <w:pPr>
        <w:pStyle w:val="3GPPText"/>
        <w:numPr>
          <w:ilvl w:val="1"/>
          <w:numId w:val="3"/>
        </w:numPr>
      </w:pPr>
      <w:r w:rsidRPr="00C358FA">
        <w:rPr>
          <w:b/>
          <w:bCs/>
        </w:rPr>
        <w:t>For the DL-TDOA and the Multi-RTT positioning methods in addition to the relative timing and the path quality indicator support introduction of the power reporting from UE to the LMF for the additional path normalized to the total receive power</w:t>
      </w:r>
    </w:p>
    <w:p w14:paraId="6C8F7B44" w14:textId="77777777" w:rsidR="00C358FA" w:rsidRPr="00C358FA" w:rsidRDefault="00C358FA" w:rsidP="00C358FA">
      <w:pPr>
        <w:pStyle w:val="3GPPText"/>
      </w:pPr>
    </w:p>
    <w:p w14:paraId="612544D9" w14:textId="77777777" w:rsidR="00C358FA" w:rsidRDefault="00C358FA" w:rsidP="00E658B1">
      <w:pPr>
        <w:pStyle w:val="3GPPText"/>
        <w:numPr>
          <w:ilvl w:val="0"/>
          <w:numId w:val="16"/>
        </w:numPr>
      </w:pPr>
    </w:p>
    <w:p w14:paraId="6DCF2DDE" w14:textId="5778C5C1" w:rsidR="00C358FA" w:rsidRPr="00C358FA" w:rsidRDefault="00C358FA" w:rsidP="00E658B1">
      <w:pPr>
        <w:pStyle w:val="3GPPText"/>
        <w:numPr>
          <w:ilvl w:val="1"/>
          <w:numId w:val="3"/>
        </w:numPr>
      </w:pPr>
      <w:r w:rsidRPr="00C358FA">
        <w:rPr>
          <w:b/>
          <w:bCs/>
        </w:rPr>
        <w:t xml:space="preserve">For the DL-TDOA and the Multi-RTT positioning methods support the maximum number of reported additional paths from UE to the LMF equal to </w:t>
      </w:r>
      <w:r w:rsidRPr="00C358FA">
        <w:rPr>
          <w:b/>
          <w:bCs/>
          <w:i/>
          <w:iCs/>
        </w:rPr>
        <w:t>N</w:t>
      </w:r>
      <w:r w:rsidRPr="00C358FA">
        <w:rPr>
          <w:b/>
          <w:bCs/>
        </w:rPr>
        <w:t xml:space="preserve"> = 4</w:t>
      </w:r>
    </w:p>
    <w:p w14:paraId="4F47663D" w14:textId="77777777" w:rsidR="00C358FA" w:rsidRPr="00C358FA" w:rsidRDefault="00C358FA" w:rsidP="00C358FA">
      <w:pPr>
        <w:pStyle w:val="3GPPText"/>
      </w:pPr>
    </w:p>
    <w:p w14:paraId="5C503F82" w14:textId="77777777" w:rsidR="00C358FA" w:rsidRDefault="00C358FA" w:rsidP="00E658B1">
      <w:pPr>
        <w:pStyle w:val="3GPPText"/>
        <w:numPr>
          <w:ilvl w:val="0"/>
          <w:numId w:val="17"/>
        </w:numPr>
      </w:pPr>
    </w:p>
    <w:p w14:paraId="0DA13B5E" w14:textId="44325826" w:rsidR="00C358FA" w:rsidRPr="00C358FA" w:rsidRDefault="00C358FA" w:rsidP="00E658B1">
      <w:pPr>
        <w:pStyle w:val="3GPPText"/>
        <w:numPr>
          <w:ilvl w:val="1"/>
          <w:numId w:val="3"/>
        </w:numPr>
      </w:pPr>
      <w:r w:rsidRPr="00C358FA">
        <w:rPr>
          <w:b/>
          <w:bCs/>
        </w:rPr>
        <w:t xml:space="preserve">For the UL-TDOA and the Multi-RTT positioning methods in addition to the relative timing and the path quality indicator support introduction of the power reporting from </w:t>
      </w:r>
      <w:proofErr w:type="spellStart"/>
      <w:r w:rsidRPr="00C358FA">
        <w:rPr>
          <w:b/>
          <w:bCs/>
        </w:rPr>
        <w:t>gNB</w:t>
      </w:r>
      <w:proofErr w:type="spellEnd"/>
      <w:r w:rsidRPr="00C358FA">
        <w:rPr>
          <w:b/>
          <w:bCs/>
        </w:rPr>
        <w:t>/TRP to the UE for the additional path normalized to the total receive power</w:t>
      </w:r>
    </w:p>
    <w:p w14:paraId="5A6C77BB" w14:textId="77777777" w:rsidR="00C358FA" w:rsidRPr="00C358FA" w:rsidRDefault="00C358FA" w:rsidP="00C358FA">
      <w:pPr>
        <w:pStyle w:val="3GPPText"/>
      </w:pPr>
    </w:p>
    <w:p w14:paraId="674995C9" w14:textId="77777777" w:rsidR="00C358FA" w:rsidRDefault="00C358FA" w:rsidP="00E658B1">
      <w:pPr>
        <w:pStyle w:val="3GPPText"/>
        <w:numPr>
          <w:ilvl w:val="0"/>
          <w:numId w:val="18"/>
        </w:numPr>
      </w:pPr>
    </w:p>
    <w:p w14:paraId="0D042121" w14:textId="0E3A22A5" w:rsidR="00C358FA" w:rsidRPr="00C358FA" w:rsidRDefault="00C358FA" w:rsidP="00E658B1">
      <w:pPr>
        <w:pStyle w:val="3GPPText"/>
        <w:numPr>
          <w:ilvl w:val="1"/>
          <w:numId w:val="3"/>
        </w:numPr>
      </w:pPr>
      <w:r w:rsidRPr="00C358FA">
        <w:rPr>
          <w:b/>
          <w:bCs/>
        </w:rPr>
        <w:t xml:space="preserve">For the UL-TDOA and the Multi-RTT positioning methods support the maximum number of reported additional paths from </w:t>
      </w:r>
      <w:proofErr w:type="spellStart"/>
      <w:r w:rsidRPr="00C358FA">
        <w:rPr>
          <w:b/>
          <w:bCs/>
        </w:rPr>
        <w:t>gNB</w:t>
      </w:r>
      <w:proofErr w:type="spellEnd"/>
      <w:r w:rsidRPr="00C358FA">
        <w:rPr>
          <w:b/>
          <w:bCs/>
        </w:rPr>
        <w:t xml:space="preserve">/TRP to the LMF equal to </w:t>
      </w:r>
      <w:r w:rsidRPr="00C358FA">
        <w:rPr>
          <w:b/>
          <w:bCs/>
          <w:i/>
          <w:iCs/>
        </w:rPr>
        <w:t>N</w:t>
      </w:r>
      <w:r w:rsidRPr="00C358FA">
        <w:rPr>
          <w:b/>
          <w:bCs/>
        </w:rPr>
        <w:t xml:space="preserve"> = 4</w:t>
      </w:r>
    </w:p>
    <w:p w14:paraId="674FC205" w14:textId="77777777" w:rsidR="00C358FA" w:rsidRPr="00C358FA" w:rsidRDefault="00C358FA" w:rsidP="00C358FA">
      <w:pPr>
        <w:pStyle w:val="3GPPText"/>
      </w:pPr>
    </w:p>
    <w:p w14:paraId="5ABFB4EF" w14:textId="77777777" w:rsidR="00C358FA" w:rsidRDefault="00C358FA" w:rsidP="00E658B1">
      <w:pPr>
        <w:pStyle w:val="3GPPText"/>
        <w:numPr>
          <w:ilvl w:val="0"/>
          <w:numId w:val="19"/>
        </w:numPr>
      </w:pPr>
    </w:p>
    <w:p w14:paraId="078D175C" w14:textId="77777777" w:rsidR="00C358FA" w:rsidRPr="00C358FA" w:rsidRDefault="00C358FA" w:rsidP="00E658B1">
      <w:pPr>
        <w:pStyle w:val="3GPPText"/>
        <w:numPr>
          <w:ilvl w:val="1"/>
          <w:numId w:val="3"/>
        </w:numPr>
      </w:pPr>
      <w:r w:rsidRPr="00C358FA">
        <w:rPr>
          <w:b/>
          <w:bCs/>
        </w:rPr>
        <w:t>For the UL-TDOA and the Multi-RTT positioning methods support the maximum number of the UL-AOA values (pair of AOA &amp; ZOA values) to be reported per additional path equal to 8</w:t>
      </w:r>
    </w:p>
    <w:p w14:paraId="5D6839E9" w14:textId="77777777" w:rsidR="00C358FA" w:rsidRDefault="00C358FA" w:rsidP="000C2E98">
      <w:pPr>
        <w:pStyle w:val="3GPPText"/>
      </w:pPr>
    </w:p>
    <w:p w14:paraId="4982685C" w14:textId="77777777" w:rsidR="00E555E0" w:rsidRPr="003556C5" w:rsidRDefault="00E555E0" w:rsidP="008E0249">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10" w:name="_Ref524868549"/>
      <w:bookmarkStart w:id="11" w:name="_Ref28076734"/>
      <w:bookmarkStart w:id="12" w:name="_Ref505694604"/>
      <w:bookmarkStart w:id="13" w:name="_Ref471775016"/>
    </w:p>
    <w:tbl>
      <w:tblPr>
        <w:tblW w:w="0" w:type="auto"/>
        <w:tblInd w:w="510" w:type="dxa"/>
        <w:tblLook w:val="04A0" w:firstRow="1" w:lastRow="0" w:firstColumn="1" w:lastColumn="0" w:noHBand="0" w:noVBand="1"/>
      </w:tblPr>
      <w:tblGrid>
        <w:gridCol w:w="737"/>
        <w:gridCol w:w="8113"/>
      </w:tblGrid>
      <w:tr w:rsidR="00E70AC6" w:rsidRPr="00D778AA" w14:paraId="30E12517" w14:textId="77777777" w:rsidTr="376F9F71">
        <w:tc>
          <w:tcPr>
            <w:tcW w:w="737" w:type="dxa"/>
            <w:shd w:val="clear" w:color="auto" w:fill="auto"/>
          </w:tcPr>
          <w:p w14:paraId="7A7A4B29" w14:textId="0868A36F" w:rsidR="00E70AC6" w:rsidRPr="00D778AA" w:rsidRDefault="00E70AC6" w:rsidP="00970EFD">
            <w:pPr>
              <w:pStyle w:val="a"/>
              <w:numPr>
                <w:ilvl w:val="0"/>
                <w:numId w:val="0"/>
              </w:numPr>
              <w:rPr>
                <w:rFonts w:eastAsia="Times New Roman"/>
                <w:sz w:val="22"/>
                <w:szCs w:val="22"/>
              </w:rPr>
            </w:pPr>
            <w:bookmarkStart w:id="14" w:name="_Ref40019648"/>
            <w:r w:rsidRPr="00D778AA">
              <w:rPr>
                <w:rFonts w:eastAsia="Times New Roman"/>
                <w:sz w:val="22"/>
                <w:szCs w:val="22"/>
              </w:rPr>
              <w:t>[</w:t>
            </w:r>
            <w:r w:rsidRPr="00D778AA">
              <w:rPr>
                <w:rFonts w:eastAsia="Times New Roman"/>
                <w:sz w:val="22"/>
                <w:szCs w:val="22"/>
              </w:rPr>
              <w:fldChar w:fldCharType="begin"/>
            </w:r>
            <w:r w:rsidRPr="00D778AA">
              <w:rPr>
                <w:rFonts w:eastAsia="Times New Roman"/>
                <w:sz w:val="22"/>
                <w:szCs w:val="22"/>
              </w:rPr>
              <w:instrText xml:space="preserve"> SEQ [ \* ARABIC </w:instrText>
            </w:r>
            <w:r w:rsidRPr="00D778AA">
              <w:rPr>
                <w:rFonts w:eastAsia="Times New Roman"/>
                <w:sz w:val="22"/>
                <w:szCs w:val="22"/>
              </w:rPr>
              <w:fldChar w:fldCharType="separate"/>
            </w:r>
            <w:r w:rsidR="004A60EF" w:rsidRPr="00D778AA">
              <w:rPr>
                <w:rFonts w:eastAsia="Times New Roman"/>
                <w:noProof/>
                <w:sz w:val="22"/>
                <w:szCs w:val="22"/>
              </w:rPr>
              <w:t>1</w:t>
            </w:r>
            <w:r w:rsidRPr="00D778AA">
              <w:rPr>
                <w:rFonts w:eastAsia="Times New Roman"/>
                <w:sz w:val="22"/>
                <w:szCs w:val="22"/>
              </w:rPr>
              <w:fldChar w:fldCharType="end"/>
            </w:r>
            <w:r w:rsidRPr="00D778AA">
              <w:rPr>
                <w:rFonts w:eastAsia="Times New Roman"/>
                <w:sz w:val="22"/>
                <w:szCs w:val="22"/>
              </w:rPr>
              <w:t>]</w:t>
            </w:r>
            <w:bookmarkEnd w:id="14"/>
          </w:p>
        </w:tc>
        <w:tc>
          <w:tcPr>
            <w:tcW w:w="8113" w:type="dxa"/>
            <w:shd w:val="clear" w:color="auto" w:fill="auto"/>
          </w:tcPr>
          <w:p w14:paraId="40A263F3" w14:textId="732A881C" w:rsidR="00E70AC6" w:rsidRPr="00D778AA" w:rsidRDefault="00C31D48" w:rsidP="00970EFD">
            <w:pPr>
              <w:pStyle w:val="a"/>
              <w:numPr>
                <w:ilvl w:val="0"/>
                <w:numId w:val="0"/>
              </w:numPr>
              <w:rPr>
                <w:rFonts w:eastAsia="SimSun"/>
                <w:sz w:val="22"/>
                <w:szCs w:val="22"/>
                <w:lang w:val="en-US" w:eastAsia="en-US" w:bidi="ar-SA"/>
              </w:rPr>
            </w:pPr>
            <w:r w:rsidRPr="00D778AA">
              <w:rPr>
                <w:rFonts w:eastAsia="SimSun"/>
                <w:sz w:val="22"/>
                <w:szCs w:val="22"/>
                <w:lang w:val="en-US"/>
              </w:rPr>
              <w:t xml:space="preserve">3GPP TSG RAN WG1 #106-e </w:t>
            </w:r>
            <w:r w:rsidR="000D021D" w:rsidRPr="00D778AA">
              <w:rPr>
                <w:rFonts w:eastAsia="SimSun"/>
                <w:sz w:val="22"/>
                <w:szCs w:val="22"/>
                <w:lang w:val="en-US"/>
              </w:rPr>
              <w:t>“</w:t>
            </w:r>
            <w:r w:rsidR="001B0727" w:rsidRPr="00D778AA">
              <w:rPr>
                <w:rFonts w:eastAsia="SimSun"/>
                <w:sz w:val="22"/>
                <w:szCs w:val="22"/>
                <w:lang w:val="en-US"/>
              </w:rPr>
              <w:t>RAN1 Chair’s Notes</w:t>
            </w:r>
            <w:r w:rsidR="000D021D" w:rsidRPr="00D778AA">
              <w:rPr>
                <w:rFonts w:eastAsia="SimSun"/>
                <w:sz w:val="22"/>
                <w:szCs w:val="22"/>
                <w:lang w:val="en-US"/>
              </w:rPr>
              <w:t xml:space="preserve">,” </w:t>
            </w:r>
            <w:r w:rsidR="00752C8B" w:rsidRPr="00D778AA">
              <w:rPr>
                <w:rFonts w:eastAsia="SimSun"/>
                <w:sz w:val="22"/>
                <w:szCs w:val="22"/>
                <w:lang w:val="en-US"/>
              </w:rPr>
              <w:t>August</w:t>
            </w:r>
            <w:r w:rsidR="000D021D" w:rsidRPr="00D778AA">
              <w:rPr>
                <w:rFonts w:eastAsia="SimSun"/>
                <w:sz w:val="22"/>
                <w:szCs w:val="22"/>
                <w:lang w:val="en-US"/>
              </w:rPr>
              <w:t xml:space="preserve"> 1</w:t>
            </w:r>
            <w:r w:rsidR="00752C8B" w:rsidRPr="00D778AA">
              <w:rPr>
                <w:rFonts w:eastAsia="SimSun"/>
                <w:sz w:val="22"/>
                <w:szCs w:val="22"/>
                <w:lang w:val="en-US"/>
              </w:rPr>
              <w:t>6</w:t>
            </w:r>
            <w:r w:rsidR="000D021D" w:rsidRPr="00D778AA">
              <w:rPr>
                <w:rFonts w:eastAsia="SimSun"/>
                <w:sz w:val="22"/>
                <w:szCs w:val="22"/>
                <w:lang w:val="en-US"/>
              </w:rPr>
              <w:t xml:space="preserve"> – 27, 2021</w:t>
            </w:r>
            <w:r w:rsidR="000D021D" w:rsidRPr="00D778AA">
              <w:rPr>
                <w:sz w:val="22"/>
                <w:szCs w:val="22"/>
                <w:lang w:val="en-US"/>
              </w:rPr>
              <w:t>.</w:t>
            </w:r>
          </w:p>
        </w:tc>
      </w:tr>
      <w:tr w:rsidR="004A60EF" w:rsidRPr="00D778AA" w14:paraId="3F53909A" w14:textId="77777777" w:rsidTr="00280A9A">
        <w:tc>
          <w:tcPr>
            <w:tcW w:w="737" w:type="dxa"/>
            <w:shd w:val="clear" w:color="auto" w:fill="auto"/>
          </w:tcPr>
          <w:p w14:paraId="53A3183F" w14:textId="02912571" w:rsidR="004A60EF" w:rsidRPr="00D778AA" w:rsidRDefault="004A60EF" w:rsidP="00280A9A">
            <w:pPr>
              <w:pStyle w:val="a"/>
              <w:numPr>
                <w:ilvl w:val="0"/>
                <w:numId w:val="0"/>
              </w:numPr>
              <w:rPr>
                <w:rFonts w:eastAsia="Times New Roman"/>
                <w:sz w:val="22"/>
                <w:szCs w:val="22"/>
              </w:rPr>
            </w:pPr>
            <w:bookmarkStart w:id="15" w:name="_Ref78222592"/>
            <w:r w:rsidRPr="00D778AA">
              <w:rPr>
                <w:rFonts w:eastAsia="Times New Roman"/>
                <w:sz w:val="22"/>
                <w:szCs w:val="22"/>
              </w:rPr>
              <w:t>[</w:t>
            </w:r>
            <w:r w:rsidRPr="00D778AA">
              <w:rPr>
                <w:rFonts w:eastAsia="Times New Roman"/>
                <w:sz w:val="22"/>
                <w:szCs w:val="22"/>
              </w:rPr>
              <w:fldChar w:fldCharType="begin"/>
            </w:r>
            <w:r w:rsidRPr="00D778AA">
              <w:rPr>
                <w:rFonts w:eastAsia="Times New Roman"/>
                <w:sz w:val="22"/>
                <w:szCs w:val="22"/>
              </w:rPr>
              <w:instrText xml:space="preserve"> SEQ [ \* ARABIC </w:instrText>
            </w:r>
            <w:r w:rsidRPr="00D778AA">
              <w:rPr>
                <w:rFonts w:eastAsia="Times New Roman"/>
                <w:sz w:val="22"/>
                <w:szCs w:val="22"/>
              </w:rPr>
              <w:fldChar w:fldCharType="separate"/>
            </w:r>
            <w:r w:rsidRPr="00D778AA">
              <w:rPr>
                <w:rFonts w:eastAsia="Times New Roman"/>
                <w:noProof/>
                <w:sz w:val="22"/>
                <w:szCs w:val="22"/>
              </w:rPr>
              <w:t>2</w:t>
            </w:r>
            <w:r w:rsidRPr="00D778AA">
              <w:rPr>
                <w:rFonts w:eastAsia="Times New Roman"/>
                <w:sz w:val="22"/>
                <w:szCs w:val="22"/>
              </w:rPr>
              <w:fldChar w:fldCharType="end"/>
            </w:r>
            <w:r w:rsidRPr="00D778AA">
              <w:rPr>
                <w:rFonts w:eastAsia="Times New Roman"/>
                <w:sz w:val="22"/>
                <w:szCs w:val="22"/>
              </w:rPr>
              <w:t>]</w:t>
            </w:r>
            <w:bookmarkEnd w:id="15"/>
          </w:p>
        </w:tc>
        <w:tc>
          <w:tcPr>
            <w:tcW w:w="8113" w:type="dxa"/>
            <w:shd w:val="clear" w:color="auto" w:fill="auto"/>
          </w:tcPr>
          <w:p w14:paraId="32E61229" w14:textId="77777777" w:rsidR="004A60EF" w:rsidRPr="00D778AA" w:rsidRDefault="004A60EF" w:rsidP="00280A9A">
            <w:pPr>
              <w:pStyle w:val="a"/>
              <w:numPr>
                <w:ilvl w:val="0"/>
                <w:numId w:val="0"/>
              </w:numPr>
              <w:rPr>
                <w:rFonts w:eastAsia="SimSun"/>
                <w:sz w:val="22"/>
                <w:szCs w:val="22"/>
                <w:lang w:val="en-US"/>
              </w:rPr>
            </w:pPr>
            <w:r w:rsidRPr="00D778AA">
              <w:rPr>
                <w:rFonts w:eastAsia="SimSun"/>
                <w:sz w:val="22"/>
                <w:szCs w:val="22"/>
                <w:lang w:val="en-US"/>
              </w:rPr>
              <w:t>TS 37.355 “LTE Positioning Protocol (LPP),” 3GPP, July 2020</w:t>
            </w:r>
          </w:p>
        </w:tc>
      </w:tr>
      <w:tr w:rsidR="006B5C58" w14:paraId="33716DB9" w14:textId="77777777" w:rsidTr="006B5C58">
        <w:tc>
          <w:tcPr>
            <w:tcW w:w="737" w:type="dxa"/>
            <w:shd w:val="clear" w:color="auto" w:fill="auto"/>
          </w:tcPr>
          <w:p w14:paraId="084D8ED0" w14:textId="595E9405" w:rsidR="006B5C58" w:rsidRPr="00D778AA" w:rsidRDefault="006B5C58" w:rsidP="00CE3CB2">
            <w:pPr>
              <w:pStyle w:val="a"/>
              <w:numPr>
                <w:ilvl w:val="0"/>
                <w:numId w:val="0"/>
              </w:numPr>
              <w:rPr>
                <w:rFonts w:eastAsia="Times New Roman"/>
                <w:sz w:val="22"/>
                <w:szCs w:val="22"/>
              </w:rPr>
            </w:pPr>
            <w:bookmarkStart w:id="16" w:name="_Ref71555779"/>
            <w:bookmarkStart w:id="17" w:name="_Ref78222585"/>
            <w:bookmarkStart w:id="18" w:name="_Ref53676313"/>
            <w:bookmarkEnd w:id="10"/>
            <w:bookmarkEnd w:id="11"/>
            <w:bookmarkEnd w:id="12"/>
            <w:bookmarkEnd w:id="13"/>
            <w:r w:rsidRPr="00D778AA">
              <w:rPr>
                <w:rFonts w:eastAsia="Times New Roman"/>
                <w:sz w:val="22"/>
                <w:szCs w:val="22"/>
              </w:rPr>
              <w:t>[</w:t>
            </w:r>
            <w:r w:rsidRPr="00D778AA">
              <w:rPr>
                <w:rFonts w:eastAsia="Times New Roman"/>
                <w:sz w:val="22"/>
                <w:szCs w:val="22"/>
              </w:rPr>
              <w:fldChar w:fldCharType="begin"/>
            </w:r>
            <w:r w:rsidRPr="00D778AA">
              <w:rPr>
                <w:rFonts w:eastAsia="Times New Roman"/>
                <w:sz w:val="22"/>
                <w:szCs w:val="22"/>
              </w:rPr>
              <w:instrText xml:space="preserve"> SEQ [ \* ARABIC </w:instrText>
            </w:r>
            <w:r w:rsidRPr="00D778AA">
              <w:rPr>
                <w:rFonts w:eastAsia="Times New Roman"/>
                <w:sz w:val="22"/>
                <w:szCs w:val="22"/>
              </w:rPr>
              <w:fldChar w:fldCharType="separate"/>
            </w:r>
            <w:r w:rsidR="004A60EF" w:rsidRPr="00D778AA">
              <w:rPr>
                <w:rFonts w:eastAsia="Times New Roman"/>
                <w:noProof/>
                <w:sz w:val="22"/>
                <w:szCs w:val="22"/>
              </w:rPr>
              <w:t>3</w:t>
            </w:r>
            <w:r w:rsidRPr="00D778AA">
              <w:rPr>
                <w:rFonts w:eastAsia="Times New Roman"/>
                <w:sz w:val="22"/>
                <w:szCs w:val="22"/>
              </w:rPr>
              <w:fldChar w:fldCharType="end"/>
            </w:r>
            <w:bookmarkEnd w:id="16"/>
            <w:r w:rsidRPr="00D778AA">
              <w:rPr>
                <w:rFonts w:eastAsia="Times New Roman"/>
                <w:sz w:val="22"/>
                <w:szCs w:val="22"/>
              </w:rPr>
              <w:t>]</w:t>
            </w:r>
            <w:bookmarkEnd w:id="17"/>
          </w:p>
        </w:tc>
        <w:tc>
          <w:tcPr>
            <w:tcW w:w="8113" w:type="dxa"/>
            <w:shd w:val="clear" w:color="auto" w:fill="auto"/>
          </w:tcPr>
          <w:p w14:paraId="226C6528" w14:textId="77777777" w:rsidR="006B5C58" w:rsidRPr="00D778AA" w:rsidRDefault="006B5C58" w:rsidP="006B5C58">
            <w:pPr>
              <w:pStyle w:val="a"/>
              <w:numPr>
                <w:ilvl w:val="0"/>
                <w:numId w:val="0"/>
              </w:numPr>
              <w:rPr>
                <w:rFonts w:eastAsia="SimSun"/>
                <w:sz w:val="22"/>
                <w:szCs w:val="22"/>
                <w:lang w:val="en-US"/>
              </w:rPr>
            </w:pPr>
            <w:r w:rsidRPr="00D778AA">
              <w:rPr>
                <w:rFonts w:eastAsia="SimSun"/>
                <w:sz w:val="22"/>
                <w:szCs w:val="22"/>
                <w:lang w:val="en-US"/>
              </w:rPr>
              <w:t>TS 38.455 “NR Positioning Protocol A (</w:t>
            </w:r>
            <w:proofErr w:type="spellStart"/>
            <w:r w:rsidRPr="00D778AA">
              <w:rPr>
                <w:rFonts w:eastAsia="SimSun"/>
                <w:sz w:val="22"/>
                <w:szCs w:val="22"/>
                <w:lang w:val="en-US"/>
              </w:rPr>
              <w:t>NRPPa</w:t>
            </w:r>
            <w:proofErr w:type="spellEnd"/>
            <w:r w:rsidRPr="00D778AA">
              <w:rPr>
                <w:rFonts w:eastAsia="SimSun"/>
                <w:sz w:val="22"/>
                <w:szCs w:val="22"/>
                <w:lang w:val="en-US"/>
              </w:rPr>
              <w:t>)”, 3GPP, September 2020</w:t>
            </w:r>
          </w:p>
        </w:tc>
      </w:tr>
      <w:bookmarkEnd w:id="18"/>
    </w:tbl>
    <w:p w14:paraId="2E9AFE9E" w14:textId="77777777" w:rsidR="008B7755" w:rsidRPr="00EC4D17" w:rsidRDefault="008B7755">
      <w:pPr>
        <w:jc w:val="both"/>
      </w:pPr>
    </w:p>
    <w:sectPr w:rsidR="008B7755" w:rsidRPr="00EC4D17"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F273F" w14:textId="77777777" w:rsidR="00E658B1" w:rsidRDefault="00E658B1">
      <w:pPr>
        <w:spacing w:after="0"/>
      </w:pPr>
      <w:r>
        <w:separator/>
      </w:r>
    </w:p>
  </w:endnote>
  <w:endnote w:type="continuationSeparator" w:id="0">
    <w:p w14:paraId="760F75CA" w14:textId="77777777" w:rsidR="00E658B1" w:rsidRDefault="00E658B1">
      <w:pPr>
        <w:spacing w:after="0"/>
      </w:pPr>
      <w:r>
        <w:continuationSeparator/>
      </w:r>
    </w:p>
  </w:endnote>
  <w:endnote w:type="continuationNotice" w:id="1">
    <w:p w14:paraId="4C04E12B" w14:textId="77777777" w:rsidR="00E658B1" w:rsidRDefault="00E65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DC317" w14:textId="77777777" w:rsidR="00E658B1" w:rsidRDefault="00E658B1">
      <w:pPr>
        <w:spacing w:after="0"/>
      </w:pPr>
      <w:r>
        <w:separator/>
      </w:r>
    </w:p>
  </w:footnote>
  <w:footnote w:type="continuationSeparator" w:id="0">
    <w:p w14:paraId="589679D8" w14:textId="77777777" w:rsidR="00E658B1" w:rsidRDefault="00E658B1">
      <w:pPr>
        <w:spacing w:after="0"/>
      </w:pPr>
      <w:r>
        <w:continuationSeparator/>
      </w:r>
    </w:p>
  </w:footnote>
  <w:footnote w:type="continuationNotice" w:id="1">
    <w:p w14:paraId="21CDCDA5" w14:textId="77777777" w:rsidR="00E658B1" w:rsidRDefault="00E65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132A5F71"/>
    <w:multiLevelType w:val="multilevel"/>
    <w:tmpl w:val="958CA9A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214A3C24"/>
    <w:multiLevelType w:val="hybridMultilevel"/>
    <w:tmpl w:val="FE8E5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15:restartNumberingAfterBreak="0">
    <w:nsid w:val="34BE20AD"/>
    <w:multiLevelType w:val="multilevel"/>
    <w:tmpl w:val="9AF88F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01F165F"/>
    <w:multiLevelType w:val="multilevel"/>
    <w:tmpl w:val="C5946D7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9" w15:restartNumberingAfterBreak="0">
    <w:nsid w:val="4809439C"/>
    <w:multiLevelType w:val="multilevel"/>
    <w:tmpl w:val="E9EA567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AC52226"/>
    <w:multiLevelType w:val="multilevel"/>
    <w:tmpl w:val="782A4D0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524F57EE"/>
    <w:multiLevelType w:val="multilevel"/>
    <w:tmpl w:val="0A907FD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54ED4D5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66B575F4"/>
    <w:multiLevelType w:val="hybridMultilevel"/>
    <w:tmpl w:val="725A6B9A"/>
    <w:lvl w:ilvl="0" w:tplc="10562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7674F5"/>
    <w:multiLevelType w:val="multilevel"/>
    <w:tmpl w:val="5766671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777F0EFA"/>
    <w:multiLevelType w:val="multilevel"/>
    <w:tmpl w:val="A2D0707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7D6E2D96"/>
    <w:multiLevelType w:val="multilevel"/>
    <w:tmpl w:val="4282C99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7E7D48BF"/>
    <w:multiLevelType w:val="hybridMultilevel"/>
    <w:tmpl w:val="7A906378"/>
    <w:numStyleLink w:val="3GPPListofBullets"/>
  </w:abstractNum>
  <w:num w:numId="1">
    <w:abstractNumId w:val="0"/>
  </w:num>
  <w:num w:numId="2">
    <w:abstractNumId w:val="5"/>
  </w:num>
  <w:num w:numId="3">
    <w:abstractNumId w:val="18"/>
  </w:num>
  <w:num w:numId="4">
    <w:abstractNumId w:val="8"/>
  </w:num>
  <w:num w:numId="5">
    <w:abstractNumId w:val="10"/>
  </w:num>
  <w:num w:numId="6">
    <w:abstractNumId w:val="4"/>
  </w:num>
  <w:num w:numId="7">
    <w:abstractNumId w:val="1"/>
  </w:num>
  <w:num w:numId="8">
    <w:abstractNumId w:val="3"/>
  </w:num>
  <w:num w:numId="9">
    <w:abstractNumId w:val="14"/>
  </w:num>
  <w:num w:numId="10">
    <w:abstractNumId w:val="13"/>
  </w:num>
  <w:num w:numId="11">
    <w:abstractNumId w:val="2"/>
  </w:num>
  <w:num w:numId="12">
    <w:abstractNumId w:val="9"/>
  </w:num>
  <w:num w:numId="13">
    <w:abstractNumId w:val="6"/>
  </w:num>
  <w:num w:numId="14">
    <w:abstractNumId w:val="12"/>
  </w:num>
  <w:num w:numId="15">
    <w:abstractNumId w:val="16"/>
  </w:num>
  <w:num w:numId="16">
    <w:abstractNumId w:val="7"/>
  </w:num>
  <w:num w:numId="17">
    <w:abstractNumId w:val="17"/>
  </w:num>
  <w:num w:numId="18">
    <w:abstractNumId w:val="15"/>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2CB3"/>
    <w:rsid w:val="0000394C"/>
    <w:rsid w:val="0000528C"/>
    <w:rsid w:val="00005E0D"/>
    <w:rsid w:val="0000639E"/>
    <w:rsid w:val="00006616"/>
    <w:rsid w:val="0000761A"/>
    <w:rsid w:val="000077F5"/>
    <w:rsid w:val="00007803"/>
    <w:rsid w:val="00007E3D"/>
    <w:rsid w:val="00010EF0"/>
    <w:rsid w:val="0001156A"/>
    <w:rsid w:val="00012151"/>
    <w:rsid w:val="0001232A"/>
    <w:rsid w:val="000127AB"/>
    <w:rsid w:val="00012F5D"/>
    <w:rsid w:val="0001322E"/>
    <w:rsid w:val="000132C0"/>
    <w:rsid w:val="0001388A"/>
    <w:rsid w:val="00014005"/>
    <w:rsid w:val="000144C5"/>
    <w:rsid w:val="000149E6"/>
    <w:rsid w:val="00014BEA"/>
    <w:rsid w:val="00014EED"/>
    <w:rsid w:val="000159DD"/>
    <w:rsid w:val="00015E0C"/>
    <w:rsid w:val="000165FD"/>
    <w:rsid w:val="0001668E"/>
    <w:rsid w:val="00016CCE"/>
    <w:rsid w:val="00017F1C"/>
    <w:rsid w:val="000202A8"/>
    <w:rsid w:val="00020EA3"/>
    <w:rsid w:val="000211B4"/>
    <w:rsid w:val="00021CFD"/>
    <w:rsid w:val="00022220"/>
    <w:rsid w:val="00022411"/>
    <w:rsid w:val="0002247D"/>
    <w:rsid w:val="00022672"/>
    <w:rsid w:val="000226E2"/>
    <w:rsid w:val="00022A35"/>
    <w:rsid w:val="00022BBD"/>
    <w:rsid w:val="0002319F"/>
    <w:rsid w:val="0002335C"/>
    <w:rsid w:val="00023C3D"/>
    <w:rsid w:val="00023E77"/>
    <w:rsid w:val="000242D1"/>
    <w:rsid w:val="000246C1"/>
    <w:rsid w:val="00024869"/>
    <w:rsid w:val="000251D6"/>
    <w:rsid w:val="0002561F"/>
    <w:rsid w:val="00025948"/>
    <w:rsid w:val="000259B2"/>
    <w:rsid w:val="00025ABD"/>
    <w:rsid w:val="00026BDE"/>
    <w:rsid w:val="00026E31"/>
    <w:rsid w:val="00026E49"/>
    <w:rsid w:val="000270D7"/>
    <w:rsid w:val="00027153"/>
    <w:rsid w:val="0002750C"/>
    <w:rsid w:val="0002770B"/>
    <w:rsid w:val="00027813"/>
    <w:rsid w:val="00027A1D"/>
    <w:rsid w:val="00027C26"/>
    <w:rsid w:val="00030B20"/>
    <w:rsid w:val="000320B7"/>
    <w:rsid w:val="0003258F"/>
    <w:rsid w:val="00032CAD"/>
    <w:rsid w:val="00032D5A"/>
    <w:rsid w:val="00033711"/>
    <w:rsid w:val="00033BC9"/>
    <w:rsid w:val="00033D41"/>
    <w:rsid w:val="000347C5"/>
    <w:rsid w:val="00034F86"/>
    <w:rsid w:val="000351E6"/>
    <w:rsid w:val="00035247"/>
    <w:rsid w:val="00035368"/>
    <w:rsid w:val="000353AD"/>
    <w:rsid w:val="00035432"/>
    <w:rsid w:val="0003572E"/>
    <w:rsid w:val="000357E0"/>
    <w:rsid w:val="00035E62"/>
    <w:rsid w:val="00035FC0"/>
    <w:rsid w:val="00036AC5"/>
    <w:rsid w:val="00036C12"/>
    <w:rsid w:val="00036DD4"/>
    <w:rsid w:val="000377C3"/>
    <w:rsid w:val="000409E8"/>
    <w:rsid w:val="00040B3A"/>
    <w:rsid w:val="00040D2A"/>
    <w:rsid w:val="00040DAC"/>
    <w:rsid w:val="000431EA"/>
    <w:rsid w:val="000433D8"/>
    <w:rsid w:val="0004359B"/>
    <w:rsid w:val="0004399E"/>
    <w:rsid w:val="00043DD0"/>
    <w:rsid w:val="000445E4"/>
    <w:rsid w:val="0004462D"/>
    <w:rsid w:val="000449EF"/>
    <w:rsid w:val="00044F81"/>
    <w:rsid w:val="000454CB"/>
    <w:rsid w:val="0004563E"/>
    <w:rsid w:val="000459C5"/>
    <w:rsid w:val="00045E9D"/>
    <w:rsid w:val="00046BAC"/>
    <w:rsid w:val="00046CB7"/>
    <w:rsid w:val="00046D9C"/>
    <w:rsid w:val="00046F4B"/>
    <w:rsid w:val="00050190"/>
    <w:rsid w:val="00050A66"/>
    <w:rsid w:val="00050ED1"/>
    <w:rsid w:val="00051C9B"/>
    <w:rsid w:val="00051DD2"/>
    <w:rsid w:val="00051F50"/>
    <w:rsid w:val="0005209C"/>
    <w:rsid w:val="00052171"/>
    <w:rsid w:val="0005233E"/>
    <w:rsid w:val="00052743"/>
    <w:rsid w:val="000530BE"/>
    <w:rsid w:val="000542B5"/>
    <w:rsid w:val="00054B5D"/>
    <w:rsid w:val="0005550C"/>
    <w:rsid w:val="00055CEF"/>
    <w:rsid w:val="000563D2"/>
    <w:rsid w:val="0005647E"/>
    <w:rsid w:val="000577EF"/>
    <w:rsid w:val="00057DF1"/>
    <w:rsid w:val="00060115"/>
    <w:rsid w:val="00061823"/>
    <w:rsid w:val="00061F1C"/>
    <w:rsid w:val="0006203C"/>
    <w:rsid w:val="0006266B"/>
    <w:rsid w:val="00062E09"/>
    <w:rsid w:val="0006345A"/>
    <w:rsid w:val="00063514"/>
    <w:rsid w:val="0006360E"/>
    <w:rsid w:val="00064B9E"/>
    <w:rsid w:val="00064EF1"/>
    <w:rsid w:val="000650F4"/>
    <w:rsid w:val="000651B0"/>
    <w:rsid w:val="000658EE"/>
    <w:rsid w:val="00065E05"/>
    <w:rsid w:val="00065F37"/>
    <w:rsid w:val="0006665D"/>
    <w:rsid w:val="00066845"/>
    <w:rsid w:val="00066AF0"/>
    <w:rsid w:val="0007000C"/>
    <w:rsid w:val="0007093A"/>
    <w:rsid w:val="00070AA9"/>
    <w:rsid w:val="00070DDC"/>
    <w:rsid w:val="000717AD"/>
    <w:rsid w:val="00071F52"/>
    <w:rsid w:val="000725A7"/>
    <w:rsid w:val="00072873"/>
    <w:rsid w:val="00073185"/>
    <w:rsid w:val="00073808"/>
    <w:rsid w:val="00074743"/>
    <w:rsid w:val="00074810"/>
    <w:rsid w:val="0007489E"/>
    <w:rsid w:val="00074D7D"/>
    <w:rsid w:val="0007531F"/>
    <w:rsid w:val="000757A4"/>
    <w:rsid w:val="00075DCB"/>
    <w:rsid w:val="000762FB"/>
    <w:rsid w:val="00076B0D"/>
    <w:rsid w:val="00076C85"/>
    <w:rsid w:val="00077357"/>
    <w:rsid w:val="00077642"/>
    <w:rsid w:val="00077D7F"/>
    <w:rsid w:val="00077DC2"/>
    <w:rsid w:val="00077E6F"/>
    <w:rsid w:val="00077FDD"/>
    <w:rsid w:val="000809FB"/>
    <w:rsid w:val="00080DD0"/>
    <w:rsid w:val="0008219D"/>
    <w:rsid w:val="000825C2"/>
    <w:rsid w:val="0008359D"/>
    <w:rsid w:val="0008363A"/>
    <w:rsid w:val="00083D73"/>
    <w:rsid w:val="000846EB"/>
    <w:rsid w:val="000846FD"/>
    <w:rsid w:val="000849AA"/>
    <w:rsid w:val="00084C5D"/>
    <w:rsid w:val="00084F73"/>
    <w:rsid w:val="00085157"/>
    <w:rsid w:val="0008534A"/>
    <w:rsid w:val="000853B3"/>
    <w:rsid w:val="000856A5"/>
    <w:rsid w:val="00086001"/>
    <w:rsid w:val="00086314"/>
    <w:rsid w:val="0008699F"/>
    <w:rsid w:val="00086EBF"/>
    <w:rsid w:val="00087BCB"/>
    <w:rsid w:val="000901D4"/>
    <w:rsid w:val="00090253"/>
    <w:rsid w:val="00090997"/>
    <w:rsid w:val="00091030"/>
    <w:rsid w:val="00092399"/>
    <w:rsid w:val="0009258F"/>
    <w:rsid w:val="00092818"/>
    <w:rsid w:val="000939DD"/>
    <w:rsid w:val="00093ACE"/>
    <w:rsid w:val="00093BA7"/>
    <w:rsid w:val="00094D06"/>
    <w:rsid w:val="000950F7"/>
    <w:rsid w:val="00095195"/>
    <w:rsid w:val="00095762"/>
    <w:rsid w:val="00095DC5"/>
    <w:rsid w:val="00095FDC"/>
    <w:rsid w:val="00097228"/>
    <w:rsid w:val="00097350"/>
    <w:rsid w:val="0009749B"/>
    <w:rsid w:val="000974E8"/>
    <w:rsid w:val="000977FC"/>
    <w:rsid w:val="0009783A"/>
    <w:rsid w:val="00097B76"/>
    <w:rsid w:val="000A0CA5"/>
    <w:rsid w:val="000A1722"/>
    <w:rsid w:val="000A2B65"/>
    <w:rsid w:val="000A30A9"/>
    <w:rsid w:val="000A4586"/>
    <w:rsid w:val="000A4FD7"/>
    <w:rsid w:val="000A5181"/>
    <w:rsid w:val="000A5346"/>
    <w:rsid w:val="000A5E55"/>
    <w:rsid w:val="000A6022"/>
    <w:rsid w:val="000A6735"/>
    <w:rsid w:val="000B0CC6"/>
    <w:rsid w:val="000B143E"/>
    <w:rsid w:val="000B18D4"/>
    <w:rsid w:val="000B1DAA"/>
    <w:rsid w:val="000B2475"/>
    <w:rsid w:val="000B247C"/>
    <w:rsid w:val="000B25F6"/>
    <w:rsid w:val="000B2B73"/>
    <w:rsid w:val="000B2BE2"/>
    <w:rsid w:val="000B2FE9"/>
    <w:rsid w:val="000B31E7"/>
    <w:rsid w:val="000B3258"/>
    <w:rsid w:val="000B369B"/>
    <w:rsid w:val="000B3935"/>
    <w:rsid w:val="000B3DF6"/>
    <w:rsid w:val="000B463A"/>
    <w:rsid w:val="000B4DE8"/>
    <w:rsid w:val="000B50DA"/>
    <w:rsid w:val="000B556C"/>
    <w:rsid w:val="000B5BFC"/>
    <w:rsid w:val="000B5DEE"/>
    <w:rsid w:val="000B6928"/>
    <w:rsid w:val="000B6936"/>
    <w:rsid w:val="000B6A3D"/>
    <w:rsid w:val="000B6D04"/>
    <w:rsid w:val="000B6D55"/>
    <w:rsid w:val="000B6D7A"/>
    <w:rsid w:val="000B6E6D"/>
    <w:rsid w:val="000B7967"/>
    <w:rsid w:val="000B7A5E"/>
    <w:rsid w:val="000C00FB"/>
    <w:rsid w:val="000C023D"/>
    <w:rsid w:val="000C04F8"/>
    <w:rsid w:val="000C0553"/>
    <w:rsid w:val="000C08E9"/>
    <w:rsid w:val="000C0C1D"/>
    <w:rsid w:val="000C13EB"/>
    <w:rsid w:val="000C23D8"/>
    <w:rsid w:val="000C26DA"/>
    <w:rsid w:val="000C2E98"/>
    <w:rsid w:val="000C33C8"/>
    <w:rsid w:val="000C3790"/>
    <w:rsid w:val="000C4874"/>
    <w:rsid w:val="000C4A66"/>
    <w:rsid w:val="000C4E1A"/>
    <w:rsid w:val="000C559F"/>
    <w:rsid w:val="000C5819"/>
    <w:rsid w:val="000C58AF"/>
    <w:rsid w:val="000C5AEE"/>
    <w:rsid w:val="000C5B2C"/>
    <w:rsid w:val="000C5C30"/>
    <w:rsid w:val="000C5C39"/>
    <w:rsid w:val="000C62B4"/>
    <w:rsid w:val="000C69C2"/>
    <w:rsid w:val="000C6F8C"/>
    <w:rsid w:val="000C7521"/>
    <w:rsid w:val="000C76B1"/>
    <w:rsid w:val="000C7754"/>
    <w:rsid w:val="000C77B7"/>
    <w:rsid w:val="000C7FEA"/>
    <w:rsid w:val="000D021D"/>
    <w:rsid w:val="000D0317"/>
    <w:rsid w:val="000D04A6"/>
    <w:rsid w:val="000D061C"/>
    <w:rsid w:val="000D0751"/>
    <w:rsid w:val="000D07ED"/>
    <w:rsid w:val="000D097A"/>
    <w:rsid w:val="000D0C44"/>
    <w:rsid w:val="000D16BF"/>
    <w:rsid w:val="000D16D8"/>
    <w:rsid w:val="000D24E5"/>
    <w:rsid w:val="000D2ECE"/>
    <w:rsid w:val="000D3ADD"/>
    <w:rsid w:val="000D3FD0"/>
    <w:rsid w:val="000D466E"/>
    <w:rsid w:val="000D4684"/>
    <w:rsid w:val="000D4881"/>
    <w:rsid w:val="000D49B2"/>
    <w:rsid w:val="000D4E0B"/>
    <w:rsid w:val="000D4EA8"/>
    <w:rsid w:val="000D4F04"/>
    <w:rsid w:val="000D56A5"/>
    <w:rsid w:val="000D578A"/>
    <w:rsid w:val="000D60DC"/>
    <w:rsid w:val="000D62D2"/>
    <w:rsid w:val="000D64E3"/>
    <w:rsid w:val="000D69E6"/>
    <w:rsid w:val="000D75A3"/>
    <w:rsid w:val="000D7B44"/>
    <w:rsid w:val="000D7EBD"/>
    <w:rsid w:val="000D7FC9"/>
    <w:rsid w:val="000E02E4"/>
    <w:rsid w:val="000E03F5"/>
    <w:rsid w:val="000E0825"/>
    <w:rsid w:val="000E0C6F"/>
    <w:rsid w:val="000E172D"/>
    <w:rsid w:val="000E1850"/>
    <w:rsid w:val="000E1BFB"/>
    <w:rsid w:val="000E201E"/>
    <w:rsid w:val="000E239A"/>
    <w:rsid w:val="000E2696"/>
    <w:rsid w:val="000E28E0"/>
    <w:rsid w:val="000E3743"/>
    <w:rsid w:val="000E425B"/>
    <w:rsid w:val="000E460D"/>
    <w:rsid w:val="000E4748"/>
    <w:rsid w:val="000E4FA7"/>
    <w:rsid w:val="000E579E"/>
    <w:rsid w:val="000E5B08"/>
    <w:rsid w:val="000E5F7C"/>
    <w:rsid w:val="000E619C"/>
    <w:rsid w:val="000E6416"/>
    <w:rsid w:val="000E6646"/>
    <w:rsid w:val="000F13AF"/>
    <w:rsid w:val="000F1471"/>
    <w:rsid w:val="000F14A3"/>
    <w:rsid w:val="000F26D9"/>
    <w:rsid w:val="000F2AF5"/>
    <w:rsid w:val="000F2C99"/>
    <w:rsid w:val="000F2D84"/>
    <w:rsid w:val="000F352B"/>
    <w:rsid w:val="000F360E"/>
    <w:rsid w:val="000F4237"/>
    <w:rsid w:val="000F4C78"/>
    <w:rsid w:val="000F5114"/>
    <w:rsid w:val="000F53C9"/>
    <w:rsid w:val="000F54AE"/>
    <w:rsid w:val="000F5A53"/>
    <w:rsid w:val="000F5F7D"/>
    <w:rsid w:val="000F617B"/>
    <w:rsid w:val="000F6369"/>
    <w:rsid w:val="000F6C39"/>
    <w:rsid w:val="000F6EF9"/>
    <w:rsid w:val="000F7A4E"/>
    <w:rsid w:val="001018D0"/>
    <w:rsid w:val="00101DE0"/>
    <w:rsid w:val="00102070"/>
    <w:rsid w:val="00102E8C"/>
    <w:rsid w:val="00103287"/>
    <w:rsid w:val="001032F1"/>
    <w:rsid w:val="00103993"/>
    <w:rsid w:val="00104A4E"/>
    <w:rsid w:val="00104B55"/>
    <w:rsid w:val="0010681A"/>
    <w:rsid w:val="00106885"/>
    <w:rsid w:val="00106A74"/>
    <w:rsid w:val="00106F86"/>
    <w:rsid w:val="00107459"/>
    <w:rsid w:val="0011186E"/>
    <w:rsid w:val="00111BB2"/>
    <w:rsid w:val="00111EFA"/>
    <w:rsid w:val="001129BF"/>
    <w:rsid w:val="00112C2B"/>
    <w:rsid w:val="001133F5"/>
    <w:rsid w:val="001137E0"/>
    <w:rsid w:val="00113BBB"/>
    <w:rsid w:val="00113D55"/>
    <w:rsid w:val="00114277"/>
    <w:rsid w:val="001145EF"/>
    <w:rsid w:val="00114EF3"/>
    <w:rsid w:val="001151B5"/>
    <w:rsid w:val="00115509"/>
    <w:rsid w:val="00115879"/>
    <w:rsid w:val="001161DD"/>
    <w:rsid w:val="0011659D"/>
    <w:rsid w:val="001167D3"/>
    <w:rsid w:val="00116B72"/>
    <w:rsid w:val="00116D3C"/>
    <w:rsid w:val="00117110"/>
    <w:rsid w:val="00117205"/>
    <w:rsid w:val="00117329"/>
    <w:rsid w:val="00120565"/>
    <w:rsid w:val="0012070E"/>
    <w:rsid w:val="0012075B"/>
    <w:rsid w:val="001207F5"/>
    <w:rsid w:val="0012135A"/>
    <w:rsid w:val="00121F50"/>
    <w:rsid w:val="001225C8"/>
    <w:rsid w:val="00122C04"/>
    <w:rsid w:val="00122E95"/>
    <w:rsid w:val="001230CE"/>
    <w:rsid w:val="00123391"/>
    <w:rsid w:val="001235F9"/>
    <w:rsid w:val="00123632"/>
    <w:rsid w:val="00123FA8"/>
    <w:rsid w:val="00124D09"/>
    <w:rsid w:val="00124E6F"/>
    <w:rsid w:val="001251E5"/>
    <w:rsid w:val="00125A59"/>
    <w:rsid w:val="00125E86"/>
    <w:rsid w:val="0012610F"/>
    <w:rsid w:val="0012623C"/>
    <w:rsid w:val="00126F71"/>
    <w:rsid w:val="00127223"/>
    <w:rsid w:val="00127721"/>
    <w:rsid w:val="001301A3"/>
    <w:rsid w:val="0013054E"/>
    <w:rsid w:val="00131165"/>
    <w:rsid w:val="00131725"/>
    <w:rsid w:val="00131D8B"/>
    <w:rsid w:val="00131F2F"/>
    <w:rsid w:val="001322BB"/>
    <w:rsid w:val="00132618"/>
    <w:rsid w:val="00132C79"/>
    <w:rsid w:val="00133481"/>
    <w:rsid w:val="001337CD"/>
    <w:rsid w:val="00133B6E"/>
    <w:rsid w:val="00133D42"/>
    <w:rsid w:val="0013427F"/>
    <w:rsid w:val="00134334"/>
    <w:rsid w:val="00134796"/>
    <w:rsid w:val="00134854"/>
    <w:rsid w:val="00134BAC"/>
    <w:rsid w:val="00134D64"/>
    <w:rsid w:val="00136A29"/>
    <w:rsid w:val="00137023"/>
    <w:rsid w:val="001372E2"/>
    <w:rsid w:val="00137396"/>
    <w:rsid w:val="001401E4"/>
    <w:rsid w:val="0014029F"/>
    <w:rsid w:val="001407FE"/>
    <w:rsid w:val="00141928"/>
    <w:rsid w:val="00141F18"/>
    <w:rsid w:val="00142C3E"/>
    <w:rsid w:val="00143889"/>
    <w:rsid w:val="0014394A"/>
    <w:rsid w:val="001439CA"/>
    <w:rsid w:val="00144986"/>
    <w:rsid w:val="00144A16"/>
    <w:rsid w:val="00144B6B"/>
    <w:rsid w:val="00144D08"/>
    <w:rsid w:val="00144FD7"/>
    <w:rsid w:val="00145087"/>
    <w:rsid w:val="0014580A"/>
    <w:rsid w:val="001458E7"/>
    <w:rsid w:val="001460F9"/>
    <w:rsid w:val="0014618D"/>
    <w:rsid w:val="00146CF3"/>
    <w:rsid w:val="00146D67"/>
    <w:rsid w:val="001474F4"/>
    <w:rsid w:val="00150969"/>
    <w:rsid w:val="00150EDA"/>
    <w:rsid w:val="00150F63"/>
    <w:rsid w:val="001512C5"/>
    <w:rsid w:val="00151635"/>
    <w:rsid w:val="00151AE9"/>
    <w:rsid w:val="00152E9E"/>
    <w:rsid w:val="00153057"/>
    <w:rsid w:val="001531C9"/>
    <w:rsid w:val="001531E3"/>
    <w:rsid w:val="00153416"/>
    <w:rsid w:val="0015369F"/>
    <w:rsid w:val="00153840"/>
    <w:rsid w:val="00153915"/>
    <w:rsid w:val="00153B40"/>
    <w:rsid w:val="00154264"/>
    <w:rsid w:val="00154AA8"/>
    <w:rsid w:val="00154AAC"/>
    <w:rsid w:val="001550D7"/>
    <w:rsid w:val="00155AA7"/>
    <w:rsid w:val="00155BD8"/>
    <w:rsid w:val="00155D75"/>
    <w:rsid w:val="00155E8B"/>
    <w:rsid w:val="001568E3"/>
    <w:rsid w:val="00156A64"/>
    <w:rsid w:val="00156D3E"/>
    <w:rsid w:val="00156FE7"/>
    <w:rsid w:val="00160369"/>
    <w:rsid w:val="00161AA3"/>
    <w:rsid w:val="00161F14"/>
    <w:rsid w:val="00162058"/>
    <w:rsid w:val="00162D22"/>
    <w:rsid w:val="00163924"/>
    <w:rsid w:val="00163AD1"/>
    <w:rsid w:val="001642BE"/>
    <w:rsid w:val="00164356"/>
    <w:rsid w:val="00164594"/>
    <w:rsid w:val="001648ED"/>
    <w:rsid w:val="00164D76"/>
    <w:rsid w:val="00165201"/>
    <w:rsid w:val="0016540E"/>
    <w:rsid w:val="0016548D"/>
    <w:rsid w:val="00166BDA"/>
    <w:rsid w:val="001670CA"/>
    <w:rsid w:val="0016712B"/>
    <w:rsid w:val="0016791E"/>
    <w:rsid w:val="00167968"/>
    <w:rsid w:val="001679DC"/>
    <w:rsid w:val="00167E8E"/>
    <w:rsid w:val="001710B5"/>
    <w:rsid w:val="00171113"/>
    <w:rsid w:val="001716CE"/>
    <w:rsid w:val="00171791"/>
    <w:rsid w:val="00172488"/>
    <w:rsid w:val="0017297E"/>
    <w:rsid w:val="00172DE3"/>
    <w:rsid w:val="00172FA5"/>
    <w:rsid w:val="001733A5"/>
    <w:rsid w:val="00173D9F"/>
    <w:rsid w:val="00174090"/>
    <w:rsid w:val="001740B5"/>
    <w:rsid w:val="0017446E"/>
    <w:rsid w:val="00174511"/>
    <w:rsid w:val="00174570"/>
    <w:rsid w:val="0017494E"/>
    <w:rsid w:val="00174BFD"/>
    <w:rsid w:val="00174D28"/>
    <w:rsid w:val="001751FB"/>
    <w:rsid w:val="00175499"/>
    <w:rsid w:val="001757C2"/>
    <w:rsid w:val="00175E9A"/>
    <w:rsid w:val="00176144"/>
    <w:rsid w:val="00176819"/>
    <w:rsid w:val="0017686F"/>
    <w:rsid w:val="0017697D"/>
    <w:rsid w:val="00176A35"/>
    <w:rsid w:val="0017782B"/>
    <w:rsid w:val="00177A35"/>
    <w:rsid w:val="00177C2E"/>
    <w:rsid w:val="00177F97"/>
    <w:rsid w:val="001802BD"/>
    <w:rsid w:val="00180BE3"/>
    <w:rsid w:val="001810DF"/>
    <w:rsid w:val="00182702"/>
    <w:rsid w:val="001832E3"/>
    <w:rsid w:val="001836B6"/>
    <w:rsid w:val="0018373A"/>
    <w:rsid w:val="00184193"/>
    <w:rsid w:val="00184355"/>
    <w:rsid w:val="00184E09"/>
    <w:rsid w:val="0018545B"/>
    <w:rsid w:val="00185BE9"/>
    <w:rsid w:val="00186783"/>
    <w:rsid w:val="001872DF"/>
    <w:rsid w:val="001874E2"/>
    <w:rsid w:val="00187AD7"/>
    <w:rsid w:val="00187B7F"/>
    <w:rsid w:val="00187F29"/>
    <w:rsid w:val="00190826"/>
    <w:rsid w:val="0019139D"/>
    <w:rsid w:val="001916D3"/>
    <w:rsid w:val="00191B48"/>
    <w:rsid w:val="00192515"/>
    <w:rsid w:val="00192EF8"/>
    <w:rsid w:val="00192FD6"/>
    <w:rsid w:val="001933DC"/>
    <w:rsid w:val="00193DBB"/>
    <w:rsid w:val="00193F8C"/>
    <w:rsid w:val="00194C1C"/>
    <w:rsid w:val="00195712"/>
    <w:rsid w:val="00196993"/>
    <w:rsid w:val="00196F0B"/>
    <w:rsid w:val="0019742E"/>
    <w:rsid w:val="00197456"/>
    <w:rsid w:val="001978A5"/>
    <w:rsid w:val="00197A66"/>
    <w:rsid w:val="001A0173"/>
    <w:rsid w:val="001A02F5"/>
    <w:rsid w:val="001A07B6"/>
    <w:rsid w:val="001A0A93"/>
    <w:rsid w:val="001A1004"/>
    <w:rsid w:val="001A1F39"/>
    <w:rsid w:val="001A27B5"/>
    <w:rsid w:val="001A27EC"/>
    <w:rsid w:val="001A294F"/>
    <w:rsid w:val="001A2C33"/>
    <w:rsid w:val="001A3B8C"/>
    <w:rsid w:val="001A3D9D"/>
    <w:rsid w:val="001A3E09"/>
    <w:rsid w:val="001A4B59"/>
    <w:rsid w:val="001A4F13"/>
    <w:rsid w:val="001A54E8"/>
    <w:rsid w:val="001A5C9C"/>
    <w:rsid w:val="001A60FF"/>
    <w:rsid w:val="001A66BB"/>
    <w:rsid w:val="001A6CDD"/>
    <w:rsid w:val="001A76B4"/>
    <w:rsid w:val="001A7A49"/>
    <w:rsid w:val="001A7BB1"/>
    <w:rsid w:val="001A7C99"/>
    <w:rsid w:val="001B01EC"/>
    <w:rsid w:val="001B04F2"/>
    <w:rsid w:val="001B0727"/>
    <w:rsid w:val="001B1403"/>
    <w:rsid w:val="001B1779"/>
    <w:rsid w:val="001B2485"/>
    <w:rsid w:val="001B2A12"/>
    <w:rsid w:val="001B4166"/>
    <w:rsid w:val="001B4711"/>
    <w:rsid w:val="001B4A32"/>
    <w:rsid w:val="001B4AAD"/>
    <w:rsid w:val="001B4CFA"/>
    <w:rsid w:val="001B4FAF"/>
    <w:rsid w:val="001B50B6"/>
    <w:rsid w:val="001B52EB"/>
    <w:rsid w:val="001B5367"/>
    <w:rsid w:val="001B5566"/>
    <w:rsid w:val="001B567A"/>
    <w:rsid w:val="001B668E"/>
    <w:rsid w:val="001B673E"/>
    <w:rsid w:val="001B68D1"/>
    <w:rsid w:val="001B6AA5"/>
    <w:rsid w:val="001B6B30"/>
    <w:rsid w:val="001B6B61"/>
    <w:rsid w:val="001B6C57"/>
    <w:rsid w:val="001B70CE"/>
    <w:rsid w:val="001B7BF0"/>
    <w:rsid w:val="001B7F3A"/>
    <w:rsid w:val="001C01C0"/>
    <w:rsid w:val="001C086E"/>
    <w:rsid w:val="001C104E"/>
    <w:rsid w:val="001C1366"/>
    <w:rsid w:val="001C194B"/>
    <w:rsid w:val="001C1E59"/>
    <w:rsid w:val="001C213A"/>
    <w:rsid w:val="001C25B8"/>
    <w:rsid w:val="001C283E"/>
    <w:rsid w:val="001C30E9"/>
    <w:rsid w:val="001C3750"/>
    <w:rsid w:val="001C395D"/>
    <w:rsid w:val="001C3B45"/>
    <w:rsid w:val="001C4039"/>
    <w:rsid w:val="001C4758"/>
    <w:rsid w:val="001C482F"/>
    <w:rsid w:val="001C4B61"/>
    <w:rsid w:val="001C53A2"/>
    <w:rsid w:val="001C567D"/>
    <w:rsid w:val="001C5B48"/>
    <w:rsid w:val="001C6096"/>
    <w:rsid w:val="001C6795"/>
    <w:rsid w:val="001C687A"/>
    <w:rsid w:val="001C75CC"/>
    <w:rsid w:val="001C76D8"/>
    <w:rsid w:val="001C786C"/>
    <w:rsid w:val="001D028F"/>
    <w:rsid w:val="001D0ECC"/>
    <w:rsid w:val="001D1CE8"/>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6379"/>
    <w:rsid w:val="001D6BEA"/>
    <w:rsid w:val="001D7D81"/>
    <w:rsid w:val="001D7EF6"/>
    <w:rsid w:val="001E03B6"/>
    <w:rsid w:val="001E03D1"/>
    <w:rsid w:val="001E064B"/>
    <w:rsid w:val="001E0D74"/>
    <w:rsid w:val="001E0E68"/>
    <w:rsid w:val="001E2355"/>
    <w:rsid w:val="001E23E6"/>
    <w:rsid w:val="001E2E17"/>
    <w:rsid w:val="001E31DA"/>
    <w:rsid w:val="001E3AC0"/>
    <w:rsid w:val="001E49BF"/>
    <w:rsid w:val="001E4F18"/>
    <w:rsid w:val="001E6AE3"/>
    <w:rsid w:val="001E6B4E"/>
    <w:rsid w:val="001E6D1C"/>
    <w:rsid w:val="001E6FAF"/>
    <w:rsid w:val="001E719B"/>
    <w:rsid w:val="001E7972"/>
    <w:rsid w:val="001E79A7"/>
    <w:rsid w:val="001E7CE5"/>
    <w:rsid w:val="001F059E"/>
    <w:rsid w:val="001F0DC7"/>
    <w:rsid w:val="001F130C"/>
    <w:rsid w:val="001F1496"/>
    <w:rsid w:val="001F22EE"/>
    <w:rsid w:val="001F23AC"/>
    <w:rsid w:val="001F45F2"/>
    <w:rsid w:val="001F46C0"/>
    <w:rsid w:val="001F4B67"/>
    <w:rsid w:val="001F537D"/>
    <w:rsid w:val="001F5817"/>
    <w:rsid w:val="001F6719"/>
    <w:rsid w:val="001F6803"/>
    <w:rsid w:val="001F6C50"/>
    <w:rsid w:val="001F6EF2"/>
    <w:rsid w:val="001F6FEC"/>
    <w:rsid w:val="001F7251"/>
    <w:rsid w:val="001F729C"/>
    <w:rsid w:val="001F76DC"/>
    <w:rsid w:val="001F79D2"/>
    <w:rsid w:val="001F7CF6"/>
    <w:rsid w:val="002000F2"/>
    <w:rsid w:val="002001C0"/>
    <w:rsid w:val="00200CA8"/>
    <w:rsid w:val="00200DB7"/>
    <w:rsid w:val="0020206F"/>
    <w:rsid w:val="00202299"/>
    <w:rsid w:val="002046CF"/>
    <w:rsid w:val="00204772"/>
    <w:rsid w:val="00204833"/>
    <w:rsid w:val="00204A89"/>
    <w:rsid w:val="002069AD"/>
    <w:rsid w:val="0020715F"/>
    <w:rsid w:val="00207751"/>
    <w:rsid w:val="002079BB"/>
    <w:rsid w:val="00207FBA"/>
    <w:rsid w:val="00207FD5"/>
    <w:rsid w:val="00210012"/>
    <w:rsid w:val="00210514"/>
    <w:rsid w:val="00210808"/>
    <w:rsid w:val="00210826"/>
    <w:rsid w:val="00210BAD"/>
    <w:rsid w:val="00210D74"/>
    <w:rsid w:val="00211FF7"/>
    <w:rsid w:val="002121F7"/>
    <w:rsid w:val="00212DD3"/>
    <w:rsid w:val="00212F86"/>
    <w:rsid w:val="002136E2"/>
    <w:rsid w:val="00213D41"/>
    <w:rsid w:val="0021492B"/>
    <w:rsid w:val="00214B3A"/>
    <w:rsid w:val="00214F28"/>
    <w:rsid w:val="002154B4"/>
    <w:rsid w:val="00215A41"/>
    <w:rsid w:val="0021653A"/>
    <w:rsid w:val="00216A28"/>
    <w:rsid w:val="00216BBF"/>
    <w:rsid w:val="00216C9A"/>
    <w:rsid w:val="00216F7D"/>
    <w:rsid w:val="00217098"/>
    <w:rsid w:val="00217DE1"/>
    <w:rsid w:val="00220769"/>
    <w:rsid w:val="00220A6A"/>
    <w:rsid w:val="002212D1"/>
    <w:rsid w:val="00221CB5"/>
    <w:rsid w:val="002227A4"/>
    <w:rsid w:val="0022348D"/>
    <w:rsid w:val="00223563"/>
    <w:rsid w:val="00223B87"/>
    <w:rsid w:val="00223BAA"/>
    <w:rsid w:val="0022459A"/>
    <w:rsid w:val="0022504C"/>
    <w:rsid w:val="0022520A"/>
    <w:rsid w:val="002252EE"/>
    <w:rsid w:val="00225B0D"/>
    <w:rsid w:val="00225FAC"/>
    <w:rsid w:val="00226037"/>
    <w:rsid w:val="002262EE"/>
    <w:rsid w:val="002267BE"/>
    <w:rsid w:val="00226EFA"/>
    <w:rsid w:val="002270B8"/>
    <w:rsid w:val="002309B3"/>
    <w:rsid w:val="00230E8D"/>
    <w:rsid w:val="002316EB"/>
    <w:rsid w:val="00231D36"/>
    <w:rsid w:val="002324FC"/>
    <w:rsid w:val="0023330E"/>
    <w:rsid w:val="00233F11"/>
    <w:rsid w:val="0023402F"/>
    <w:rsid w:val="0023468F"/>
    <w:rsid w:val="002348FC"/>
    <w:rsid w:val="00234B3D"/>
    <w:rsid w:val="0023532C"/>
    <w:rsid w:val="002354E9"/>
    <w:rsid w:val="0023628B"/>
    <w:rsid w:val="00236903"/>
    <w:rsid w:val="002369F5"/>
    <w:rsid w:val="00236A4F"/>
    <w:rsid w:val="00237217"/>
    <w:rsid w:val="00237D23"/>
    <w:rsid w:val="002400CB"/>
    <w:rsid w:val="0024050D"/>
    <w:rsid w:val="00240595"/>
    <w:rsid w:val="002408AE"/>
    <w:rsid w:val="002416B0"/>
    <w:rsid w:val="00241EC2"/>
    <w:rsid w:val="00241F4B"/>
    <w:rsid w:val="0024247A"/>
    <w:rsid w:val="00243367"/>
    <w:rsid w:val="00243A63"/>
    <w:rsid w:val="00243CBC"/>
    <w:rsid w:val="00244349"/>
    <w:rsid w:val="00244FCA"/>
    <w:rsid w:val="002452F2"/>
    <w:rsid w:val="00246946"/>
    <w:rsid w:val="002469F2"/>
    <w:rsid w:val="00246A2F"/>
    <w:rsid w:val="00246A40"/>
    <w:rsid w:val="002475ED"/>
    <w:rsid w:val="002478E4"/>
    <w:rsid w:val="00247A74"/>
    <w:rsid w:val="00250704"/>
    <w:rsid w:val="00250759"/>
    <w:rsid w:val="00251764"/>
    <w:rsid w:val="00252100"/>
    <w:rsid w:val="00252244"/>
    <w:rsid w:val="002522B8"/>
    <w:rsid w:val="002532D4"/>
    <w:rsid w:val="002546D0"/>
    <w:rsid w:val="00255524"/>
    <w:rsid w:val="002559F6"/>
    <w:rsid w:val="00255A59"/>
    <w:rsid w:val="00255C45"/>
    <w:rsid w:val="00255C76"/>
    <w:rsid w:val="00255CD3"/>
    <w:rsid w:val="002561C0"/>
    <w:rsid w:val="002562C4"/>
    <w:rsid w:val="00256C6C"/>
    <w:rsid w:val="00257226"/>
    <w:rsid w:val="00257E34"/>
    <w:rsid w:val="002600ED"/>
    <w:rsid w:val="0026029A"/>
    <w:rsid w:val="00260473"/>
    <w:rsid w:val="00260E24"/>
    <w:rsid w:val="00260FF2"/>
    <w:rsid w:val="00261100"/>
    <w:rsid w:val="00261190"/>
    <w:rsid w:val="002612C3"/>
    <w:rsid w:val="00261DA5"/>
    <w:rsid w:val="00261F2A"/>
    <w:rsid w:val="00262968"/>
    <w:rsid w:val="002632F9"/>
    <w:rsid w:val="00263E26"/>
    <w:rsid w:val="002648F5"/>
    <w:rsid w:val="002649F0"/>
    <w:rsid w:val="00264ABE"/>
    <w:rsid w:val="00264CA9"/>
    <w:rsid w:val="00264FF4"/>
    <w:rsid w:val="00265343"/>
    <w:rsid w:val="0026553E"/>
    <w:rsid w:val="00265B67"/>
    <w:rsid w:val="00265F91"/>
    <w:rsid w:val="00266A00"/>
    <w:rsid w:val="0027012A"/>
    <w:rsid w:val="002701F9"/>
    <w:rsid w:val="00270584"/>
    <w:rsid w:val="002707A1"/>
    <w:rsid w:val="00270868"/>
    <w:rsid w:val="00270A0F"/>
    <w:rsid w:val="002710F4"/>
    <w:rsid w:val="00271DBD"/>
    <w:rsid w:val="00272564"/>
    <w:rsid w:val="0027299D"/>
    <w:rsid w:val="0027343A"/>
    <w:rsid w:val="002748C2"/>
    <w:rsid w:val="00274CD2"/>
    <w:rsid w:val="00274D99"/>
    <w:rsid w:val="00275DD5"/>
    <w:rsid w:val="002771CB"/>
    <w:rsid w:val="002802A4"/>
    <w:rsid w:val="002804F6"/>
    <w:rsid w:val="002805B5"/>
    <w:rsid w:val="00280D93"/>
    <w:rsid w:val="00281357"/>
    <w:rsid w:val="00281372"/>
    <w:rsid w:val="002814E4"/>
    <w:rsid w:val="00282059"/>
    <w:rsid w:val="00282556"/>
    <w:rsid w:val="00282DE4"/>
    <w:rsid w:val="00283D2C"/>
    <w:rsid w:val="00283FD3"/>
    <w:rsid w:val="002841FA"/>
    <w:rsid w:val="00284C93"/>
    <w:rsid w:val="00284DD8"/>
    <w:rsid w:val="00285286"/>
    <w:rsid w:val="0028563A"/>
    <w:rsid w:val="002863B5"/>
    <w:rsid w:val="00286DE4"/>
    <w:rsid w:val="0028729B"/>
    <w:rsid w:val="002877C0"/>
    <w:rsid w:val="002903F5"/>
    <w:rsid w:val="002904E2"/>
    <w:rsid w:val="00290C60"/>
    <w:rsid w:val="00291089"/>
    <w:rsid w:val="002912CD"/>
    <w:rsid w:val="002913ED"/>
    <w:rsid w:val="002916EB"/>
    <w:rsid w:val="00291F02"/>
    <w:rsid w:val="002931CB"/>
    <w:rsid w:val="002934C4"/>
    <w:rsid w:val="002935CC"/>
    <w:rsid w:val="002935D8"/>
    <w:rsid w:val="00293DA7"/>
    <w:rsid w:val="00293EA3"/>
    <w:rsid w:val="00293F51"/>
    <w:rsid w:val="002940C1"/>
    <w:rsid w:val="002949F8"/>
    <w:rsid w:val="00294AD0"/>
    <w:rsid w:val="00294DCE"/>
    <w:rsid w:val="00294F5B"/>
    <w:rsid w:val="00296647"/>
    <w:rsid w:val="0029679D"/>
    <w:rsid w:val="00296AE9"/>
    <w:rsid w:val="0029709E"/>
    <w:rsid w:val="0029717D"/>
    <w:rsid w:val="00297876"/>
    <w:rsid w:val="00297B3D"/>
    <w:rsid w:val="002A0076"/>
    <w:rsid w:val="002A0169"/>
    <w:rsid w:val="002A0478"/>
    <w:rsid w:val="002A05AB"/>
    <w:rsid w:val="002A14D8"/>
    <w:rsid w:val="002A175F"/>
    <w:rsid w:val="002A2966"/>
    <w:rsid w:val="002A2CD5"/>
    <w:rsid w:val="002A3099"/>
    <w:rsid w:val="002A338F"/>
    <w:rsid w:val="002A3613"/>
    <w:rsid w:val="002A3CFB"/>
    <w:rsid w:val="002A407E"/>
    <w:rsid w:val="002A4381"/>
    <w:rsid w:val="002A4387"/>
    <w:rsid w:val="002A49D4"/>
    <w:rsid w:val="002A53A0"/>
    <w:rsid w:val="002A5472"/>
    <w:rsid w:val="002A5601"/>
    <w:rsid w:val="002A5984"/>
    <w:rsid w:val="002A6295"/>
    <w:rsid w:val="002A6296"/>
    <w:rsid w:val="002A6A79"/>
    <w:rsid w:val="002A7166"/>
    <w:rsid w:val="002A7206"/>
    <w:rsid w:val="002A72E7"/>
    <w:rsid w:val="002A7A86"/>
    <w:rsid w:val="002A7AC1"/>
    <w:rsid w:val="002B02E2"/>
    <w:rsid w:val="002B14DF"/>
    <w:rsid w:val="002B1831"/>
    <w:rsid w:val="002B2211"/>
    <w:rsid w:val="002B235F"/>
    <w:rsid w:val="002B29D2"/>
    <w:rsid w:val="002B2F90"/>
    <w:rsid w:val="002B379F"/>
    <w:rsid w:val="002B3B44"/>
    <w:rsid w:val="002B4300"/>
    <w:rsid w:val="002B4405"/>
    <w:rsid w:val="002B4617"/>
    <w:rsid w:val="002B54B5"/>
    <w:rsid w:val="002B5709"/>
    <w:rsid w:val="002B5C14"/>
    <w:rsid w:val="002B5E94"/>
    <w:rsid w:val="002B6025"/>
    <w:rsid w:val="002B63D9"/>
    <w:rsid w:val="002B65D0"/>
    <w:rsid w:val="002B6776"/>
    <w:rsid w:val="002B764B"/>
    <w:rsid w:val="002B79C5"/>
    <w:rsid w:val="002B7C15"/>
    <w:rsid w:val="002C0466"/>
    <w:rsid w:val="002C06C1"/>
    <w:rsid w:val="002C0AC3"/>
    <w:rsid w:val="002C141E"/>
    <w:rsid w:val="002C1827"/>
    <w:rsid w:val="002C22F4"/>
    <w:rsid w:val="002C247F"/>
    <w:rsid w:val="002C334E"/>
    <w:rsid w:val="002C3563"/>
    <w:rsid w:val="002C37DC"/>
    <w:rsid w:val="002C416C"/>
    <w:rsid w:val="002C4347"/>
    <w:rsid w:val="002C573D"/>
    <w:rsid w:val="002C6134"/>
    <w:rsid w:val="002C6673"/>
    <w:rsid w:val="002C66AF"/>
    <w:rsid w:val="002C6953"/>
    <w:rsid w:val="002C6CED"/>
    <w:rsid w:val="002C6F97"/>
    <w:rsid w:val="002C711B"/>
    <w:rsid w:val="002C7436"/>
    <w:rsid w:val="002C7DEC"/>
    <w:rsid w:val="002D178F"/>
    <w:rsid w:val="002D1F88"/>
    <w:rsid w:val="002D200A"/>
    <w:rsid w:val="002D20CF"/>
    <w:rsid w:val="002D28FE"/>
    <w:rsid w:val="002D2ADC"/>
    <w:rsid w:val="002D380C"/>
    <w:rsid w:val="002D3D2F"/>
    <w:rsid w:val="002D40DE"/>
    <w:rsid w:val="002D421C"/>
    <w:rsid w:val="002D439A"/>
    <w:rsid w:val="002D45E8"/>
    <w:rsid w:val="002D4873"/>
    <w:rsid w:val="002D524F"/>
    <w:rsid w:val="002D57CC"/>
    <w:rsid w:val="002D599C"/>
    <w:rsid w:val="002D606E"/>
    <w:rsid w:val="002D619C"/>
    <w:rsid w:val="002D68BC"/>
    <w:rsid w:val="002D6A0C"/>
    <w:rsid w:val="002D6DC8"/>
    <w:rsid w:val="002D7478"/>
    <w:rsid w:val="002D7BC4"/>
    <w:rsid w:val="002E066E"/>
    <w:rsid w:val="002E1888"/>
    <w:rsid w:val="002E2C1C"/>
    <w:rsid w:val="002E2CE0"/>
    <w:rsid w:val="002E2EED"/>
    <w:rsid w:val="002E2F62"/>
    <w:rsid w:val="002E33BA"/>
    <w:rsid w:val="002E34B5"/>
    <w:rsid w:val="002E381B"/>
    <w:rsid w:val="002E5555"/>
    <w:rsid w:val="002E576E"/>
    <w:rsid w:val="002E609D"/>
    <w:rsid w:val="002E6876"/>
    <w:rsid w:val="002E6EB2"/>
    <w:rsid w:val="002E74EC"/>
    <w:rsid w:val="002F02BC"/>
    <w:rsid w:val="002F0703"/>
    <w:rsid w:val="002F0985"/>
    <w:rsid w:val="002F0B74"/>
    <w:rsid w:val="002F0D08"/>
    <w:rsid w:val="002F0F42"/>
    <w:rsid w:val="002F1807"/>
    <w:rsid w:val="002F1C97"/>
    <w:rsid w:val="002F1D22"/>
    <w:rsid w:val="002F26CA"/>
    <w:rsid w:val="002F2CF5"/>
    <w:rsid w:val="002F3A51"/>
    <w:rsid w:val="002F4B88"/>
    <w:rsid w:val="002F4DB8"/>
    <w:rsid w:val="002F4F2A"/>
    <w:rsid w:val="002F5206"/>
    <w:rsid w:val="002F5583"/>
    <w:rsid w:val="002F5608"/>
    <w:rsid w:val="002F5783"/>
    <w:rsid w:val="002F5956"/>
    <w:rsid w:val="002F6848"/>
    <w:rsid w:val="002F69D2"/>
    <w:rsid w:val="002F6ACA"/>
    <w:rsid w:val="002F6C5C"/>
    <w:rsid w:val="002F6D1A"/>
    <w:rsid w:val="002F7A29"/>
    <w:rsid w:val="00300317"/>
    <w:rsid w:val="003006BC"/>
    <w:rsid w:val="0030082F"/>
    <w:rsid w:val="00300B00"/>
    <w:rsid w:val="00300B6D"/>
    <w:rsid w:val="003014A5"/>
    <w:rsid w:val="00301665"/>
    <w:rsid w:val="00301775"/>
    <w:rsid w:val="00301870"/>
    <w:rsid w:val="00301FBE"/>
    <w:rsid w:val="00304373"/>
    <w:rsid w:val="00305133"/>
    <w:rsid w:val="00305A66"/>
    <w:rsid w:val="00305F34"/>
    <w:rsid w:val="0030614F"/>
    <w:rsid w:val="00306EBE"/>
    <w:rsid w:val="00307156"/>
    <w:rsid w:val="003077C5"/>
    <w:rsid w:val="003079BA"/>
    <w:rsid w:val="00310F78"/>
    <w:rsid w:val="003112EF"/>
    <w:rsid w:val="00311B23"/>
    <w:rsid w:val="00311B82"/>
    <w:rsid w:val="00312345"/>
    <w:rsid w:val="0031244C"/>
    <w:rsid w:val="003125A8"/>
    <w:rsid w:val="0031267D"/>
    <w:rsid w:val="00312CD0"/>
    <w:rsid w:val="0031301F"/>
    <w:rsid w:val="003136BA"/>
    <w:rsid w:val="00313C5B"/>
    <w:rsid w:val="003141EF"/>
    <w:rsid w:val="003150B1"/>
    <w:rsid w:val="00315747"/>
    <w:rsid w:val="00316439"/>
    <w:rsid w:val="003174E9"/>
    <w:rsid w:val="00317B76"/>
    <w:rsid w:val="0032018D"/>
    <w:rsid w:val="00320350"/>
    <w:rsid w:val="0032062C"/>
    <w:rsid w:val="00320705"/>
    <w:rsid w:val="00320757"/>
    <w:rsid w:val="003207ED"/>
    <w:rsid w:val="00320C02"/>
    <w:rsid w:val="00321DDC"/>
    <w:rsid w:val="00322ABC"/>
    <w:rsid w:val="00322CC3"/>
    <w:rsid w:val="003230D7"/>
    <w:rsid w:val="00323248"/>
    <w:rsid w:val="003234F0"/>
    <w:rsid w:val="00323A4A"/>
    <w:rsid w:val="00323C95"/>
    <w:rsid w:val="00323FB8"/>
    <w:rsid w:val="00324DF5"/>
    <w:rsid w:val="0032549B"/>
    <w:rsid w:val="00326B82"/>
    <w:rsid w:val="003276AB"/>
    <w:rsid w:val="003276D3"/>
    <w:rsid w:val="003277EF"/>
    <w:rsid w:val="0033061D"/>
    <w:rsid w:val="00331933"/>
    <w:rsid w:val="00331FE1"/>
    <w:rsid w:val="003321A0"/>
    <w:rsid w:val="0033256A"/>
    <w:rsid w:val="0033274A"/>
    <w:rsid w:val="00332B61"/>
    <w:rsid w:val="00333068"/>
    <w:rsid w:val="003330FD"/>
    <w:rsid w:val="00333256"/>
    <w:rsid w:val="003338D9"/>
    <w:rsid w:val="003353F4"/>
    <w:rsid w:val="00335B67"/>
    <w:rsid w:val="0033602B"/>
    <w:rsid w:val="0033656B"/>
    <w:rsid w:val="003365B6"/>
    <w:rsid w:val="00336774"/>
    <w:rsid w:val="00336E74"/>
    <w:rsid w:val="00336F0C"/>
    <w:rsid w:val="0033720B"/>
    <w:rsid w:val="003372E6"/>
    <w:rsid w:val="003379CE"/>
    <w:rsid w:val="00337AC4"/>
    <w:rsid w:val="0034024D"/>
    <w:rsid w:val="00340A5B"/>
    <w:rsid w:val="00341B71"/>
    <w:rsid w:val="00341F88"/>
    <w:rsid w:val="00342066"/>
    <w:rsid w:val="00342216"/>
    <w:rsid w:val="00342864"/>
    <w:rsid w:val="0034373F"/>
    <w:rsid w:val="00343AB0"/>
    <w:rsid w:val="00343F4C"/>
    <w:rsid w:val="00344677"/>
    <w:rsid w:val="003447FF"/>
    <w:rsid w:val="00344B85"/>
    <w:rsid w:val="00345676"/>
    <w:rsid w:val="00345798"/>
    <w:rsid w:val="00345D71"/>
    <w:rsid w:val="00346094"/>
    <w:rsid w:val="0034637B"/>
    <w:rsid w:val="00346D06"/>
    <w:rsid w:val="00346F27"/>
    <w:rsid w:val="00347719"/>
    <w:rsid w:val="00347B8A"/>
    <w:rsid w:val="0035019C"/>
    <w:rsid w:val="00350918"/>
    <w:rsid w:val="0035092C"/>
    <w:rsid w:val="0035127C"/>
    <w:rsid w:val="00351427"/>
    <w:rsid w:val="00351C43"/>
    <w:rsid w:val="00351D11"/>
    <w:rsid w:val="003523E7"/>
    <w:rsid w:val="003531C8"/>
    <w:rsid w:val="00353445"/>
    <w:rsid w:val="0035348A"/>
    <w:rsid w:val="00353850"/>
    <w:rsid w:val="0035393A"/>
    <w:rsid w:val="00353A52"/>
    <w:rsid w:val="00353DE7"/>
    <w:rsid w:val="00354E0E"/>
    <w:rsid w:val="003556C5"/>
    <w:rsid w:val="00355780"/>
    <w:rsid w:val="00355A41"/>
    <w:rsid w:val="00355DC2"/>
    <w:rsid w:val="00355E3A"/>
    <w:rsid w:val="00356401"/>
    <w:rsid w:val="00356413"/>
    <w:rsid w:val="0035641C"/>
    <w:rsid w:val="00356844"/>
    <w:rsid w:val="00356C96"/>
    <w:rsid w:val="00357627"/>
    <w:rsid w:val="00357937"/>
    <w:rsid w:val="00357FE6"/>
    <w:rsid w:val="003601D2"/>
    <w:rsid w:val="003622BC"/>
    <w:rsid w:val="00362550"/>
    <w:rsid w:val="00362A04"/>
    <w:rsid w:val="00362B64"/>
    <w:rsid w:val="003632A5"/>
    <w:rsid w:val="0036371D"/>
    <w:rsid w:val="00363FC0"/>
    <w:rsid w:val="0036426B"/>
    <w:rsid w:val="003648C0"/>
    <w:rsid w:val="00364A22"/>
    <w:rsid w:val="00364C3F"/>
    <w:rsid w:val="00364DC1"/>
    <w:rsid w:val="0036638E"/>
    <w:rsid w:val="00366567"/>
    <w:rsid w:val="0036743B"/>
    <w:rsid w:val="00367517"/>
    <w:rsid w:val="00367ADB"/>
    <w:rsid w:val="00367C15"/>
    <w:rsid w:val="00367FF2"/>
    <w:rsid w:val="00370147"/>
    <w:rsid w:val="003705F1"/>
    <w:rsid w:val="00370DF9"/>
    <w:rsid w:val="00371000"/>
    <w:rsid w:val="0037123E"/>
    <w:rsid w:val="00371A2A"/>
    <w:rsid w:val="00372056"/>
    <w:rsid w:val="0037227B"/>
    <w:rsid w:val="00372FA3"/>
    <w:rsid w:val="0037319F"/>
    <w:rsid w:val="00373240"/>
    <w:rsid w:val="003736A3"/>
    <w:rsid w:val="003738CE"/>
    <w:rsid w:val="00373DF6"/>
    <w:rsid w:val="0037464D"/>
    <w:rsid w:val="00375957"/>
    <w:rsid w:val="0037612C"/>
    <w:rsid w:val="003775B3"/>
    <w:rsid w:val="00377D74"/>
    <w:rsid w:val="003808A9"/>
    <w:rsid w:val="003818BD"/>
    <w:rsid w:val="00381A86"/>
    <w:rsid w:val="00381F50"/>
    <w:rsid w:val="00382C1C"/>
    <w:rsid w:val="00384CE8"/>
    <w:rsid w:val="00385423"/>
    <w:rsid w:val="00385601"/>
    <w:rsid w:val="00385892"/>
    <w:rsid w:val="003858EB"/>
    <w:rsid w:val="00385C4F"/>
    <w:rsid w:val="00386899"/>
    <w:rsid w:val="00386959"/>
    <w:rsid w:val="003874AC"/>
    <w:rsid w:val="00387F2F"/>
    <w:rsid w:val="00387F64"/>
    <w:rsid w:val="00391048"/>
    <w:rsid w:val="00391449"/>
    <w:rsid w:val="003918E3"/>
    <w:rsid w:val="003927EB"/>
    <w:rsid w:val="00392F8E"/>
    <w:rsid w:val="00393636"/>
    <w:rsid w:val="00393D75"/>
    <w:rsid w:val="0039430A"/>
    <w:rsid w:val="00394C61"/>
    <w:rsid w:val="00395023"/>
    <w:rsid w:val="00395163"/>
    <w:rsid w:val="00395264"/>
    <w:rsid w:val="0039550C"/>
    <w:rsid w:val="00395930"/>
    <w:rsid w:val="00395BF4"/>
    <w:rsid w:val="00396672"/>
    <w:rsid w:val="0039692F"/>
    <w:rsid w:val="00397BC3"/>
    <w:rsid w:val="00397D30"/>
    <w:rsid w:val="003A0157"/>
    <w:rsid w:val="003A053E"/>
    <w:rsid w:val="003A0DAD"/>
    <w:rsid w:val="003A0F22"/>
    <w:rsid w:val="003A1313"/>
    <w:rsid w:val="003A1B35"/>
    <w:rsid w:val="003A2131"/>
    <w:rsid w:val="003A233C"/>
    <w:rsid w:val="003A24EB"/>
    <w:rsid w:val="003A26B9"/>
    <w:rsid w:val="003A38FD"/>
    <w:rsid w:val="003A4F7C"/>
    <w:rsid w:val="003A5F58"/>
    <w:rsid w:val="003B047B"/>
    <w:rsid w:val="003B08E4"/>
    <w:rsid w:val="003B0A2A"/>
    <w:rsid w:val="003B0F17"/>
    <w:rsid w:val="003B1ABD"/>
    <w:rsid w:val="003B1E3A"/>
    <w:rsid w:val="003B2E8F"/>
    <w:rsid w:val="003B2F0E"/>
    <w:rsid w:val="003B41AE"/>
    <w:rsid w:val="003B439C"/>
    <w:rsid w:val="003B4519"/>
    <w:rsid w:val="003B48ED"/>
    <w:rsid w:val="003B5A2A"/>
    <w:rsid w:val="003B654C"/>
    <w:rsid w:val="003B6BB3"/>
    <w:rsid w:val="003B6D6B"/>
    <w:rsid w:val="003B7C6A"/>
    <w:rsid w:val="003B7DDA"/>
    <w:rsid w:val="003B7DE9"/>
    <w:rsid w:val="003C05FB"/>
    <w:rsid w:val="003C0B0F"/>
    <w:rsid w:val="003C0E60"/>
    <w:rsid w:val="003C108F"/>
    <w:rsid w:val="003C125A"/>
    <w:rsid w:val="003C173F"/>
    <w:rsid w:val="003C1810"/>
    <w:rsid w:val="003C22B0"/>
    <w:rsid w:val="003C30AB"/>
    <w:rsid w:val="003C34B4"/>
    <w:rsid w:val="003C379F"/>
    <w:rsid w:val="003C3803"/>
    <w:rsid w:val="003C3E09"/>
    <w:rsid w:val="003C3E3A"/>
    <w:rsid w:val="003C4771"/>
    <w:rsid w:val="003C489A"/>
    <w:rsid w:val="003C48EC"/>
    <w:rsid w:val="003C52CD"/>
    <w:rsid w:val="003C5B8B"/>
    <w:rsid w:val="003C6146"/>
    <w:rsid w:val="003C6423"/>
    <w:rsid w:val="003C6F3D"/>
    <w:rsid w:val="003C7379"/>
    <w:rsid w:val="003C74E7"/>
    <w:rsid w:val="003C778D"/>
    <w:rsid w:val="003D0310"/>
    <w:rsid w:val="003D0B60"/>
    <w:rsid w:val="003D150A"/>
    <w:rsid w:val="003D1532"/>
    <w:rsid w:val="003D28FE"/>
    <w:rsid w:val="003D2CA3"/>
    <w:rsid w:val="003D2E1C"/>
    <w:rsid w:val="003D30F3"/>
    <w:rsid w:val="003D3141"/>
    <w:rsid w:val="003D320F"/>
    <w:rsid w:val="003D3A77"/>
    <w:rsid w:val="003D3B11"/>
    <w:rsid w:val="003D4070"/>
    <w:rsid w:val="003D5DBF"/>
    <w:rsid w:val="003D681D"/>
    <w:rsid w:val="003D6D99"/>
    <w:rsid w:val="003D6FBB"/>
    <w:rsid w:val="003D7582"/>
    <w:rsid w:val="003D770D"/>
    <w:rsid w:val="003D78EC"/>
    <w:rsid w:val="003D793B"/>
    <w:rsid w:val="003D794A"/>
    <w:rsid w:val="003D7956"/>
    <w:rsid w:val="003E023E"/>
    <w:rsid w:val="003E05D9"/>
    <w:rsid w:val="003E086E"/>
    <w:rsid w:val="003E0E64"/>
    <w:rsid w:val="003E0F28"/>
    <w:rsid w:val="003E1EFC"/>
    <w:rsid w:val="003E2491"/>
    <w:rsid w:val="003E2603"/>
    <w:rsid w:val="003E2E18"/>
    <w:rsid w:val="003E2E32"/>
    <w:rsid w:val="003E35DE"/>
    <w:rsid w:val="003E4594"/>
    <w:rsid w:val="003E4B06"/>
    <w:rsid w:val="003E5F68"/>
    <w:rsid w:val="003E6EA8"/>
    <w:rsid w:val="003E7120"/>
    <w:rsid w:val="003E7303"/>
    <w:rsid w:val="003E7F6C"/>
    <w:rsid w:val="003F0667"/>
    <w:rsid w:val="003F1366"/>
    <w:rsid w:val="003F171C"/>
    <w:rsid w:val="003F1C3E"/>
    <w:rsid w:val="003F1EEE"/>
    <w:rsid w:val="003F23DC"/>
    <w:rsid w:val="003F2C97"/>
    <w:rsid w:val="003F354F"/>
    <w:rsid w:val="003F383D"/>
    <w:rsid w:val="003F500E"/>
    <w:rsid w:val="003F52BF"/>
    <w:rsid w:val="003F62FC"/>
    <w:rsid w:val="003F63B5"/>
    <w:rsid w:val="003F6788"/>
    <w:rsid w:val="003F6885"/>
    <w:rsid w:val="003F6D80"/>
    <w:rsid w:val="003F79EA"/>
    <w:rsid w:val="003F7DCA"/>
    <w:rsid w:val="003F7FD8"/>
    <w:rsid w:val="004005B7"/>
    <w:rsid w:val="00400806"/>
    <w:rsid w:val="0040081A"/>
    <w:rsid w:val="0040089D"/>
    <w:rsid w:val="00400AD6"/>
    <w:rsid w:val="0040142A"/>
    <w:rsid w:val="00401608"/>
    <w:rsid w:val="004018B9"/>
    <w:rsid w:val="00402155"/>
    <w:rsid w:val="0040268F"/>
    <w:rsid w:val="00402AD1"/>
    <w:rsid w:val="00403314"/>
    <w:rsid w:val="00403364"/>
    <w:rsid w:val="004037A7"/>
    <w:rsid w:val="00403EAE"/>
    <w:rsid w:val="00404178"/>
    <w:rsid w:val="004045BF"/>
    <w:rsid w:val="0040480E"/>
    <w:rsid w:val="0040488E"/>
    <w:rsid w:val="00404A84"/>
    <w:rsid w:val="0040515B"/>
    <w:rsid w:val="0040524C"/>
    <w:rsid w:val="004058E4"/>
    <w:rsid w:val="00405A5A"/>
    <w:rsid w:val="0040605D"/>
    <w:rsid w:val="00406235"/>
    <w:rsid w:val="0040637D"/>
    <w:rsid w:val="00406872"/>
    <w:rsid w:val="00406CB0"/>
    <w:rsid w:val="00407467"/>
    <w:rsid w:val="00407DD8"/>
    <w:rsid w:val="004100C0"/>
    <w:rsid w:val="00410198"/>
    <w:rsid w:val="00410CDA"/>
    <w:rsid w:val="004110B3"/>
    <w:rsid w:val="00411206"/>
    <w:rsid w:val="0041167B"/>
    <w:rsid w:val="00411C03"/>
    <w:rsid w:val="00411CD5"/>
    <w:rsid w:val="00411E07"/>
    <w:rsid w:val="00411EED"/>
    <w:rsid w:val="00412196"/>
    <w:rsid w:val="00412892"/>
    <w:rsid w:val="00412F7E"/>
    <w:rsid w:val="004132CE"/>
    <w:rsid w:val="004141F9"/>
    <w:rsid w:val="00415040"/>
    <w:rsid w:val="00415E64"/>
    <w:rsid w:val="004160A0"/>
    <w:rsid w:val="004161CA"/>
    <w:rsid w:val="00416BE6"/>
    <w:rsid w:val="0041775A"/>
    <w:rsid w:val="00417ABF"/>
    <w:rsid w:val="00417B6E"/>
    <w:rsid w:val="00417BB4"/>
    <w:rsid w:val="00417BD9"/>
    <w:rsid w:val="004207B4"/>
    <w:rsid w:val="004208CB"/>
    <w:rsid w:val="0042200A"/>
    <w:rsid w:val="0042219A"/>
    <w:rsid w:val="004226ED"/>
    <w:rsid w:val="00423076"/>
    <w:rsid w:val="00423B58"/>
    <w:rsid w:val="00423F24"/>
    <w:rsid w:val="004248B5"/>
    <w:rsid w:val="0042501D"/>
    <w:rsid w:val="00425759"/>
    <w:rsid w:val="004260A5"/>
    <w:rsid w:val="00426317"/>
    <w:rsid w:val="00427389"/>
    <w:rsid w:val="00427494"/>
    <w:rsid w:val="004275C6"/>
    <w:rsid w:val="00427A37"/>
    <w:rsid w:val="004304C0"/>
    <w:rsid w:val="00431FF7"/>
    <w:rsid w:val="0043208E"/>
    <w:rsid w:val="0043216C"/>
    <w:rsid w:val="004325C1"/>
    <w:rsid w:val="004329A5"/>
    <w:rsid w:val="004334F7"/>
    <w:rsid w:val="004338DD"/>
    <w:rsid w:val="00434444"/>
    <w:rsid w:val="00434B2A"/>
    <w:rsid w:val="00434DB3"/>
    <w:rsid w:val="00435B54"/>
    <w:rsid w:val="00435D3F"/>
    <w:rsid w:val="00436489"/>
    <w:rsid w:val="00436A07"/>
    <w:rsid w:val="00436B62"/>
    <w:rsid w:val="0043733A"/>
    <w:rsid w:val="00437446"/>
    <w:rsid w:val="00437DA4"/>
    <w:rsid w:val="00440BBE"/>
    <w:rsid w:val="00440D5C"/>
    <w:rsid w:val="0044103D"/>
    <w:rsid w:val="00441119"/>
    <w:rsid w:val="00441370"/>
    <w:rsid w:val="0044148C"/>
    <w:rsid w:val="0044173C"/>
    <w:rsid w:val="00441C0F"/>
    <w:rsid w:val="00442820"/>
    <w:rsid w:val="004429D1"/>
    <w:rsid w:val="00443072"/>
    <w:rsid w:val="00443525"/>
    <w:rsid w:val="0044376A"/>
    <w:rsid w:val="00443964"/>
    <w:rsid w:val="00443B3B"/>
    <w:rsid w:val="00443C26"/>
    <w:rsid w:val="00443C86"/>
    <w:rsid w:val="00443FB0"/>
    <w:rsid w:val="0044484E"/>
    <w:rsid w:val="00444999"/>
    <w:rsid w:val="00445168"/>
    <w:rsid w:val="00445E05"/>
    <w:rsid w:val="00445F14"/>
    <w:rsid w:val="004468E4"/>
    <w:rsid w:val="00446D0B"/>
    <w:rsid w:val="004471B5"/>
    <w:rsid w:val="00447B35"/>
    <w:rsid w:val="004500DD"/>
    <w:rsid w:val="0045022E"/>
    <w:rsid w:val="00450402"/>
    <w:rsid w:val="0045079A"/>
    <w:rsid w:val="00450A2B"/>
    <w:rsid w:val="0045147B"/>
    <w:rsid w:val="00451753"/>
    <w:rsid w:val="00451C03"/>
    <w:rsid w:val="00452424"/>
    <w:rsid w:val="00452EF1"/>
    <w:rsid w:val="00453111"/>
    <w:rsid w:val="00453316"/>
    <w:rsid w:val="00453425"/>
    <w:rsid w:val="00453C36"/>
    <w:rsid w:val="004544EA"/>
    <w:rsid w:val="00454D8B"/>
    <w:rsid w:val="00455086"/>
    <w:rsid w:val="0045700A"/>
    <w:rsid w:val="004573A8"/>
    <w:rsid w:val="00457649"/>
    <w:rsid w:val="00457696"/>
    <w:rsid w:val="0045769A"/>
    <w:rsid w:val="0045797B"/>
    <w:rsid w:val="00457A3F"/>
    <w:rsid w:val="00457B85"/>
    <w:rsid w:val="00460001"/>
    <w:rsid w:val="004605FF"/>
    <w:rsid w:val="0046081F"/>
    <w:rsid w:val="00460BF6"/>
    <w:rsid w:val="00461DE9"/>
    <w:rsid w:val="00462751"/>
    <w:rsid w:val="004629EC"/>
    <w:rsid w:val="00462E3E"/>
    <w:rsid w:val="00463525"/>
    <w:rsid w:val="00463D58"/>
    <w:rsid w:val="00463FF3"/>
    <w:rsid w:val="00464E31"/>
    <w:rsid w:val="0046519B"/>
    <w:rsid w:val="00465638"/>
    <w:rsid w:val="00465AA2"/>
    <w:rsid w:val="00466B9D"/>
    <w:rsid w:val="00466E54"/>
    <w:rsid w:val="00467053"/>
    <w:rsid w:val="0046790D"/>
    <w:rsid w:val="00467C7B"/>
    <w:rsid w:val="00470D48"/>
    <w:rsid w:val="00470E5C"/>
    <w:rsid w:val="00471798"/>
    <w:rsid w:val="00471F6A"/>
    <w:rsid w:val="00471FC7"/>
    <w:rsid w:val="004722AD"/>
    <w:rsid w:val="00473496"/>
    <w:rsid w:val="00474D3E"/>
    <w:rsid w:val="00475E17"/>
    <w:rsid w:val="00475ECA"/>
    <w:rsid w:val="004764C3"/>
    <w:rsid w:val="004766C8"/>
    <w:rsid w:val="00476C6C"/>
    <w:rsid w:val="00477AE2"/>
    <w:rsid w:val="0048045C"/>
    <w:rsid w:val="0048140D"/>
    <w:rsid w:val="00481DBE"/>
    <w:rsid w:val="00481F0D"/>
    <w:rsid w:val="00481F88"/>
    <w:rsid w:val="00482392"/>
    <w:rsid w:val="0048243B"/>
    <w:rsid w:val="00482CF7"/>
    <w:rsid w:val="00483CD5"/>
    <w:rsid w:val="00483D8A"/>
    <w:rsid w:val="00484552"/>
    <w:rsid w:val="00484A05"/>
    <w:rsid w:val="00484DD0"/>
    <w:rsid w:val="0048584A"/>
    <w:rsid w:val="004859A8"/>
    <w:rsid w:val="00486FEB"/>
    <w:rsid w:val="0048712D"/>
    <w:rsid w:val="004872A8"/>
    <w:rsid w:val="00487331"/>
    <w:rsid w:val="00487CF8"/>
    <w:rsid w:val="00490110"/>
    <w:rsid w:val="004901B5"/>
    <w:rsid w:val="004901FD"/>
    <w:rsid w:val="004908DA"/>
    <w:rsid w:val="00490A28"/>
    <w:rsid w:val="00491575"/>
    <w:rsid w:val="0049172D"/>
    <w:rsid w:val="00491A12"/>
    <w:rsid w:val="00491E94"/>
    <w:rsid w:val="0049258E"/>
    <w:rsid w:val="004929FE"/>
    <w:rsid w:val="00493364"/>
    <w:rsid w:val="004934D9"/>
    <w:rsid w:val="00493CE3"/>
    <w:rsid w:val="004947D6"/>
    <w:rsid w:val="00495F88"/>
    <w:rsid w:val="00496237"/>
    <w:rsid w:val="004968F4"/>
    <w:rsid w:val="004A08DE"/>
    <w:rsid w:val="004A0C1C"/>
    <w:rsid w:val="004A2243"/>
    <w:rsid w:val="004A2B5C"/>
    <w:rsid w:val="004A2F2B"/>
    <w:rsid w:val="004A2F76"/>
    <w:rsid w:val="004A3136"/>
    <w:rsid w:val="004A3247"/>
    <w:rsid w:val="004A3825"/>
    <w:rsid w:val="004A459D"/>
    <w:rsid w:val="004A486C"/>
    <w:rsid w:val="004A4A7C"/>
    <w:rsid w:val="004A5C4F"/>
    <w:rsid w:val="004A5DAD"/>
    <w:rsid w:val="004A60EF"/>
    <w:rsid w:val="004A6465"/>
    <w:rsid w:val="004A6F05"/>
    <w:rsid w:val="004A7017"/>
    <w:rsid w:val="004A71BF"/>
    <w:rsid w:val="004A729C"/>
    <w:rsid w:val="004A76A7"/>
    <w:rsid w:val="004A79D7"/>
    <w:rsid w:val="004B0760"/>
    <w:rsid w:val="004B17D0"/>
    <w:rsid w:val="004B182D"/>
    <w:rsid w:val="004B1BDA"/>
    <w:rsid w:val="004B1C0D"/>
    <w:rsid w:val="004B25CA"/>
    <w:rsid w:val="004B2F83"/>
    <w:rsid w:val="004B309B"/>
    <w:rsid w:val="004B3A98"/>
    <w:rsid w:val="004B3FCF"/>
    <w:rsid w:val="004B47F7"/>
    <w:rsid w:val="004B4849"/>
    <w:rsid w:val="004B49D4"/>
    <w:rsid w:val="004B4B98"/>
    <w:rsid w:val="004B53C5"/>
    <w:rsid w:val="004B617F"/>
    <w:rsid w:val="004B7136"/>
    <w:rsid w:val="004B73BA"/>
    <w:rsid w:val="004B73C9"/>
    <w:rsid w:val="004C033D"/>
    <w:rsid w:val="004C1061"/>
    <w:rsid w:val="004C1192"/>
    <w:rsid w:val="004C1656"/>
    <w:rsid w:val="004C17E4"/>
    <w:rsid w:val="004C1996"/>
    <w:rsid w:val="004C1CA6"/>
    <w:rsid w:val="004C1F1B"/>
    <w:rsid w:val="004C24AD"/>
    <w:rsid w:val="004C276C"/>
    <w:rsid w:val="004C2916"/>
    <w:rsid w:val="004C31C4"/>
    <w:rsid w:val="004C3B70"/>
    <w:rsid w:val="004C3CC4"/>
    <w:rsid w:val="004C4EA0"/>
    <w:rsid w:val="004C551B"/>
    <w:rsid w:val="004C59C5"/>
    <w:rsid w:val="004C66D4"/>
    <w:rsid w:val="004C6C1D"/>
    <w:rsid w:val="004C6FD3"/>
    <w:rsid w:val="004C706E"/>
    <w:rsid w:val="004C72C3"/>
    <w:rsid w:val="004C72D5"/>
    <w:rsid w:val="004C7868"/>
    <w:rsid w:val="004D024C"/>
    <w:rsid w:val="004D0709"/>
    <w:rsid w:val="004D0E7F"/>
    <w:rsid w:val="004D1502"/>
    <w:rsid w:val="004D2050"/>
    <w:rsid w:val="004D268C"/>
    <w:rsid w:val="004D2A78"/>
    <w:rsid w:val="004D2B71"/>
    <w:rsid w:val="004D3114"/>
    <w:rsid w:val="004D329D"/>
    <w:rsid w:val="004D368E"/>
    <w:rsid w:val="004D4109"/>
    <w:rsid w:val="004D4399"/>
    <w:rsid w:val="004D468B"/>
    <w:rsid w:val="004D48EC"/>
    <w:rsid w:val="004D4A35"/>
    <w:rsid w:val="004D4C33"/>
    <w:rsid w:val="004D4C6A"/>
    <w:rsid w:val="004D5043"/>
    <w:rsid w:val="004D5909"/>
    <w:rsid w:val="004D5A2D"/>
    <w:rsid w:val="004D65F5"/>
    <w:rsid w:val="004D67D4"/>
    <w:rsid w:val="004D6C85"/>
    <w:rsid w:val="004D6D49"/>
    <w:rsid w:val="004D6E41"/>
    <w:rsid w:val="004D7186"/>
    <w:rsid w:val="004D7A08"/>
    <w:rsid w:val="004D7E6F"/>
    <w:rsid w:val="004E0434"/>
    <w:rsid w:val="004E0989"/>
    <w:rsid w:val="004E0E10"/>
    <w:rsid w:val="004E1043"/>
    <w:rsid w:val="004E1271"/>
    <w:rsid w:val="004E2217"/>
    <w:rsid w:val="004E228B"/>
    <w:rsid w:val="004E293D"/>
    <w:rsid w:val="004E325F"/>
    <w:rsid w:val="004E38A4"/>
    <w:rsid w:val="004E3B9E"/>
    <w:rsid w:val="004E3C67"/>
    <w:rsid w:val="004E4765"/>
    <w:rsid w:val="004E4841"/>
    <w:rsid w:val="004E4E48"/>
    <w:rsid w:val="004E52C0"/>
    <w:rsid w:val="004E5368"/>
    <w:rsid w:val="004E585B"/>
    <w:rsid w:val="004E6211"/>
    <w:rsid w:val="004E6ED5"/>
    <w:rsid w:val="004E7164"/>
    <w:rsid w:val="004E7318"/>
    <w:rsid w:val="004E7B19"/>
    <w:rsid w:val="004E7D9A"/>
    <w:rsid w:val="004E7FB8"/>
    <w:rsid w:val="004F08F9"/>
    <w:rsid w:val="004F1FA3"/>
    <w:rsid w:val="004F2A43"/>
    <w:rsid w:val="004F2AB0"/>
    <w:rsid w:val="004F33B8"/>
    <w:rsid w:val="004F361D"/>
    <w:rsid w:val="004F3866"/>
    <w:rsid w:val="004F3DA5"/>
    <w:rsid w:val="004F4759"/>
    <w:rsid w:val="004F5298"/>
    <w:rsid w:val="004F5B9F"/>
    <w:rsid w:val="004F5DB5"/>
    <w:rsid w:val="0050010C"/>
    <w:rsid w:val="005001DC"/>
    <w:rsid w:val="0050050C"/>
    <w:rsid w:val="00500C46"/>
    <w:rsid w:val="00500D4E"/>
    <w:rsid w:val="005017ED"/>
    <w:rsid w:val="00501F8E"/>
    <w:rsid w:val="0050251E"/>
    <w:rsid w:val="00502B43"/>
    <w:rsid w:val="00502D39"/>
    <w:rsid w:val="00502FB3"/>
    <w:rsid w:val="00503735"/>
    <w:rsid w:val="00503832"/>
    <w:rsid w:val="005046F8"/>
    <w:rsid w:val="0050475D"/>
    <w:rsid w:val="0050490F"/>
    <w:rsid w:val="00504C7F"/>
    <w:rsid w:val="00504E29"/>
    <w:rsid w:val="00505E47"/>
    <w:rsid w:val="00507632"/>
    <w:rsid w:val="00510408"/>
    <w:rsid w:val="00510A5D"/>
    <w:rsid w:val="00510CF0"/>
    <w:rsid w:val="00510D53"/>
    <w:rsid w:val="00510ED3"/>
    <w:rsid w:val="005110BB"/>
    <w:rsid w:val="0051118F"/>
    <w:rsid w:val="0051166F"/>
    <w:rsid w:val="00511717"/>
    <w:rsid w:val="005117A3"/>
    <w:rsid w:val="0051272E"/>
    <w:rsid w:val="0051354E"/>
    <w:rsid w:val="005139A3"/>
    <w:rsid w:val="00514B2B"/>
    <w:rsid w:val="00514E9E"/>
    <w:rsid w:val="00515CA2"/>
    <w:rsid w:val="00516A5C"/>
    <w:rsid w:val="00516DCB"/>
    <w:rsid w:val="00517330"/>
    <w:rsid w:val="00517838"/>
    <w:rsid w:val="00517C9F"/>
    <w:rsid w:val="00517E18"/>
    <w:rsid w:val="005201DB"/>
    <w:rsid w:val="005207C0"/>
    <w:rsid w:val="00521038"/>
    <w:rsid w:val="00521735"/>
    <w:rsid w:val="00521831"/>
    <w:rsid w:val="00521E9C"/>
    <w:rsid w:val="00522122"/>
    <w:rsid w:val="00522FA6"/>
    <w:rsid w:val="00523198"/>
    <w:rsid w:val="00523764"/>
    <w:rsid w:val="005241C3"/>
    <w:rsid w:val="00524293"/>
    <w:rsid w:val="00524724"/>
    <w:rsid w:val="00524731"/>
    <w:rsid w:val="00524E33"/>
    <w:rsid w:val="0052516E"/>
    <w:rsid w:val="005256FD"/>
    <w:rsid w:val="00525993"/>
    <w:rsid w:val="0052613D"/>
    <w:rsid w:val="005261BF"/>
    <w:rsid w:val="00526208"/>
    <w:rsid w:val="00526817"/>
    <w:rsid w:val="005274A2"/>
    <w:rsid w:val="00527EE0"/>
    <w:rsid w:val="00527F0C"/>
    <w:rsid w:val="00530050"/>
    <w:rsid w:val="00530536"/>
    <w:rsid w:val="0053060C"/>
    <w:rsid w:val="00530A14"/>
    <w:rsid w:val="00531B05"/>
    <w:rsid w:val="005322B6"/>
    <w:rsid w:val="00532454"/>
    <w:rsid w:val="005328C0"/>
    <w:rsid w:val="00533331"/>
    <w:rsid w:val="00533346"/>
    <w:rsid w:val="00533BBD"/>
    <w:rsid w:val="0053444E"/>
    <w:rsid w:val="00534EC1"/>
    <w:rsid w:val="005350CB"/>
    <w:rsid w:val="00536988"/>
    <w:rsid w:val="00536C65"/>
    <w:rsid w:val="00536C78"/>
    <w:rsid w:val="0053757C"/>
    <w:rsid w:val="00537585"/>
    <w:rsid w:val="00537861"/>
    <w:rsid w:val="00537CE7"/>
    <w:rsid w:val="00537D7C"/>
    <w:rsid w:val="0054043C"/>
    <w:rsid w:val="005404A4"/>
    <w:rsid w:val="00540C07"/>
    <w:rsid w:val="00540CB9"/>
    <w:rsid w:val="005425C7"/>
    <w:rsid w:val="00542701"/>
    <w:rsid w:val="005428ED"/>
    <w:rsid w:val="00543029"/>
    <w:rsid w:val="005437B4"/>
    <w:rsid w:val="00543A19"/>
    <w:rsid w:val="005448CF"/>
    <w:rsid w:val="00544922"/>
    <w:rsid w:val="00544F2A"/>
    <w:rsid w:val="005453E1"/>
    <w:rsid w:val="005458B6"/>
    <w:rsid w:val="00545A0E"/>
    <w:rsid w:val="00545CC5"/>
    <w:rsid w:val="0054614B"/>
    <w:rsid w:val="005472B5"/>
    <w:rsid w:val="00547B11"/>
    <w:rsid w:val="00547F27"/>
    <w:rsid w:val="005508C4"/>
    <w:rsid w:val="00550CBD"/>
    <w:rsid w:val="00550F54"/>
    <w:rsid w:val="00551AE6"/>
    <w:rsid w:val="00551BF2"/>
    <w:rsid w:val="00552802"/>
    <w:rsid w:val="0055285B"/>
    <w:rsid w:val="00552EF1"/>
    <w:rsid w:val="005531DE"/>
    <w:rsid w:val="005533BD"/>
    <w:rsid w:val="0055419B"/>
    <w:rsid w:val="005543A0"/>
    <w:rsid w:val="00554F6E"/>
    <w:rsid w:val="00555D8F"/>
    <w:rsid w:val="00556241"/>
    <w:rsid w:val="00556327"/>
    <w:rsid w:val="00556C76"/>
    <w:rsid w:val="0055743C"/>
    <w:rsid w:val="00557735"/>
    <w:rsid w:val="00557772"/>
    <w:rsid w:val="00557FD8"/>
    <w:rsid w:val="00560A12"/>
    <w:rsid w:val="0056113A"/>
    <w:rsid w:val="005614FD"/>
    <w:rsid w:val="0056172E"/>
    <w:rsid w:val="00561C51"/>
    <w:rsid w:val="00562D46"/>
    <w:rsid w:val="00562E66"/>
    <w:rsid w:val="00562F71"/>
    <w:rsid w:val="00563078"/>
    <w:rsid w:val="00564386"/>
    <w:rsid w:val="005646B0"/>
    <w:rsid w:val="00565471"/>
    <w:rsid w:val="0056635B"/>
    <w:rsid w:val="005667DB"/>
    <w:rsid w:val="005669E0"/>
    <w:rsid w:val="00567160"/>
    <w:rsid w:val="005671F1"/>
    <w:rsid w:val="005676B6"/>
    <w:rsid w:val="0056799D"/>
    <w:rsid w:val="00567C73"/>
    <w:rsid w:val="00570254"/>
    <w:rsid w:val="0057066F"/>
    <w:rsid w:val="0057184F"/>
    <w:rsid w:val="00571AC2"/>
    <w:rsid w:val="00572340"/>
    <w:rsid w:val="005729C2"/>
    <w:rsid w:val="00572C22"/>
    <w:rsid w:val="00572C64"/>
    <w:rsid w:val="005731B3"/>
    <w:rsid w:val="00573362"/>
    <w:rsid w:val="00573441"/>
    <w:rsid w:val="005734DB"/>
    <w:rsid w:val="00573802"/>
    <w:rsid w:val="00573F6B"/>
    <w:rsid w:val="005747F3"/>
    <w:rsid w:val="00574D4A"/>
    <w:rsid w:val="0057581A"/>
    <w:rsid w:val="00575E47"/>
    <w:rsid w:val="00576E44"/>
    <w:rsid w:val="00576EF1"/>
    <w:rsid w:val="00577035"/>
    <w:rsid w:val="00577195"/>
    <w:rsid w:val="0057742C"/>
    <w:rsid w:val="00577854"/>
    <w:rsid w:val="00577E8A"/>
    <w:rsid w:val="00580225"/>
    <w:rsid w:val="0058064E"/>
    <w:rsid w:val="005812B7"/>
    <w:rsid w:val="0058182A"/>
    <w:rsid w:val="00581A57"/>
    <w:rsid w:val="00581CBC"/>
    <w:rsid w:val="005824B5"/>
    <w:rsid w:val="00582AC9"/>
    <w:rsid w:val="00583461"/>
    <w:rsid w:val="00583967"/>
    <w:rsid w:val="005839C1"/>
    <w:rsid w:val="00583C85"/>
    <w:rsid w:val="00583C89"/>
    <w:rsid w:val="00584BE7"/>
    <w:rsid w:val="00584E33"/>
    <w:rsid w:val="00584FB2"/>
    <w:rsid w:val="0058501D"/>
    <w:rsid w:val="0058567B"/>
    <w:rsid w:val="00585701"/>
    <w:rsid w:val="00585A90"/>
    <w:rsid w:val="0058627A"/>
    <w:rsid w:val="00586986"/>
    <w:rsid w:val="00586A4A"/>
    <w:rsid w:val="005900C5"/>
    <w:rsid w:val="005903BC"/>
    <w:rsid w:val="00590A09"/>
    <w:rsid w:val="00590BC8"/>
    <w:rsid w:val="00591051"/>
    <w:rsid w:val="00591269"/>
    <w:rsid w:val="0059165C"/>
    <w:rsid w:val="00592682"/>
    <w:rsid w:val="00592F60"/>
    <w:rsid w:val="005934A4"/>
    <w:rsid w:val="005934C3"/>
    <w:rsid w:val="0059366B"/>
    <w:rsid w:val="0059369C"/>
    <w:rsid w:val="005936D2"/>
    <w:rsid w:val="00594A92"/>
    <w:rsid w:val="00594DD3"/>
    <w:rsid w:val="00594F1F"/>
    <w:rsid w:val="00594F41"/>
    <w:rsid w:val="005954A9"/>
    <w:rsid w:val="00595AD9"/>
    <w:rsid w:val="00596807"/>
    <w:rsid w:val="005972C9"/>
    <w:rsid w:val="005974DD"/>
    <w:rsid w:val="005976A7"/>
    <w:rsid w:val="00597A4C"/>
    <w:rsid w:val="005A074F"/>
    <w:rsid w:val="005A0E46"/>
    <w:rsid w:val="005A0EA3"/>
    <w:rsid w:val="005A101C"/>
    <w:rsid w:val="005A1E2B"/>
    <w:rsid w:val="005A22CE"/>
    <w:rsid w:val="005A2572"/>
    <w:rsid w:val="005A26A7"/>
    <w:rsid w:val="005A2791"/>
    <w:rsid w:val="005A30D1"/>
    <w:rsid w:val="005A30F8"/>
    <w:rsid w:val="005A4A42"/>
    <w:rsid w:val="005A501A"/>
    <w:rsid w:val="005A533D"/>
    <w:rsid w:val="005A585A"/>
    <w:rsid w:val="005A590B"/>
    <w:rsid w:val="005A6B35"/>
    <w:rsid w:val="005A70BC"/>
    <w:rsid w:val="005A7137"/>
    <w:rsid w:val="005A716F"/>
    <w:rsid w:val="005A762C"/>
    <w:rsid w:val="005A7661"/>
    <w:rsid w:val="005B06D3"/>
    <w:rsid w:val="005B08D1"/>
    <w:rsid w:val="005B0D9B"/>
    <w:rsid w:val="005B101A"/>
    <w:rsid w:val="005B1549"/>
    <w:rsid w:val="005B193B"/>
    <w:rsid w:val="005B198F"/>
    <w:rsid w:val="005B1993"/>
    <w:rsid w:val="005B1D9B"/>
    <w:rsid w:val="005B2514"/>
    <w:rsid w:val="005B2DB2"/>
    <w:rsid w:val="005B3968"/>
    <w:rsid w:val="005B441C"/>
    <w:rsid w:val="005B44B6"/>
    <w:rsid w:val="005B4F10"/>
    <w:rsid w:val="005B5254"/>
    <w:rsid w:val="005B57BA"/>
    <w:rsid w:val="005B5C47"/>
    <w:rsid w:val="005B5E66"/>
    <w:rsid w:val="005B626D"/>
    <w:rsid w:val="005B683C"/>
    <w:rsid w:val="005B6CB3"/>
    <w:rsid w:val="005B79F7"/>
    <w:rsid w:val="005B7FEE"/>
    <w:rsid w:val="005C01A6"/>
    <w:rsid w:val="005C071B"/>
    <w:rsid w:val="005C082F"/>
    <w:rsid w:val="005C09EC"/>
    <w:rsid w:val="005C0A87"/>
    <w:rsid w:val="005C0F00"/>
    <w:rsid w:val="005C102E"/>
    <w:rsid w:val="005C1650"/>
    <w:rsid w:val="005C1913"/>
    <w:rsid w:val="005C1EA1"/>
    <w:rsid w:val="005C2808"/>
    <w:rsid w:val="005C29C5"/>
    <w:rsid w:val="005C29EB"/>
    <w:rsid w:val="005C311E"/>
    <w:rsid w:val="005C3507"/>
    <w:rsid w:val="005C360B"/>
    <w:rsid w:val="005C3B55"/>
    <w:rsid w:val="005C3DA5"/>
    <w:rsid w:val="005C4636"/>
    <w:rsid w:val="005C4C65"/>
    <w:rsid w:val="005C5159"/>
    <w:rsid w:val="005C6175"/>
    <w:rsid w:val="005C6294"/>
    <w:rsid w:val="005C6551"/>
    <w:rsid w:val="005C677F"/>
    <w:rsid w:val="005C72D5"/>
    <w:rsid w:val="005C7859"/>
    <w:rsid w:val="005C79F8"/>
    <w:rsid w:val="005C7B19"/>
    <w:rsid w:val="005C7FC0"/>
    <w:rsid w:val="005D02BB"/>
    <w:rsid w:val="005D0438"/>
    <w:rsid w:val="005D0556"/>
    <w:rsid w:val="005D05D7"/>
    <w:rsid w:val="005D0896"/>
    <w:rsid w:val="005D0A46"/>
    <w:rsid w:val="005D0DA7"/>
    <w:rsid w:val="005D1210"/>
    <w:rsid w:val="005D286D"/>
    <w:rsid w:val="005D28FC"/>
    <w:rsid w:val="005D37E3"/>
    <w:rsid w:val="005D3D79"/>
    <w:rsid w:val="005D4FF1"/>
    <w:rsid w:val="005D52DE"/>
    <w:rsid w:val="005D585D"/>
    <w:rsid w:val="005D6163"/>
    <w:rsid w:val="005D696E"/>
    <w:rsid w:val="005D6C43"/>
    <w:rsid w:val="005D6D82"/>
    <w:rsid w:val="005D7341"/>
    <w:rsid w:val="005D78AE"/>
    <w:rsid w:val="005D7C1A"/>
    <w:rsid w:val="005E03D1"/>
    <w:rsid w:val="005E0440"/>
    <w:rsid w:val="005E09E0"/>
    <w:rsid w:val="005E0F10"/>
    <w:rsid w:val="005E1157"/>
    <w:rsid w:val="005E20C3"/>
    <w:rsid w:val="005E21D6"/>
    <w:rsid w:val="005E2223"/>
    <w:rsid w:val="005E24F6"/>
    <w:rsid w:val="005E261B"/>
    <w:rsid w:val="005E26E3"/>
    <w:rsid w:val="005E2B3E"/>
    <w:rsid w:val="005E2C11"/>
    <w:rsid w:val="005E4628"/>
    <w:rsid w:val="005E4645"/>
    <w:rsid w:val="005E471C"/>
    <w:rsid w:val="005E4860"/>
    <w:rsid w:val="005E496F"/>
    <w:rsid w:val="005E5174"/>
    <w:rsid w:val="005E5A2C"/>
    <w:rsid w:val="005E5A34"/>
    <w:rsid w:val="005E611F"/>
    <w:rsid w:val="005E66A2"/>
    <w:rsid w:val="005E6967"/>
    <w:rsid w:val="005E75E9"/>
    <w:rsid w:val="005E79CC"/>
    <w:rsid w:val="005E7BE3"/>
    <w:rsid w:val="005E7FD1"/>
    <w:rsid w:val="005F02A8"/>
    <w:rsid w:val="005F0C9C"/>
    <w:rsid w:val="005F0DF1"/>
    <w:rsid w:val="005F1963"/>
    <w:rsid w:val="005F238B"/>
    <w:rsid w:val="005F2B96"/>
    <w:rsid w:val="005F2DE4"/>
    <w:rsid w:val="005F2E1C"/>
    <w:rsid w:val="005F35B1"/>
    <w:rsid w:val="005F4CE8"/>
    <w:rsid w:val="005F4D92"/>
    <w:rsid w:val="005F5BAE"/>
    <w:rsid w:val="005F6324"/>
    <w:rsid w:val="005F64E4"/>
    <w:rsid w:val="005F6A09"/>
    <w:rsid w:val="005F6AD5"/>
    <w:rsid w:val="005F75A4"/>
    <w:rsid w:val="00600AAD"/>
    <w:rsid w:val="00600E4B"/>
    <w:rsid w:val="006017BC"/>
    <w:rsid w:val="00601957"/>
    <w:rsid w:val="00601CB4"/>
    <w:rsid w:val="00602048"/>
    <w:rsid w:val="006031AC"/>
    <w:rsid w:val="00603348"/>
    <w:rsid w:val="00603BAC"/>
    <w:rsid w:val="00603FAB"/>
    <w:rsid w:val="00604105"/>
    <w:rsid w:val="00604B91"/>
    <w:rsid w:val="00605137"/>
    <w:rsid w:val="0060542C"/>
    <w:rsid w:val="0060549E"/>
    <w:rsid w:val="00605A61"/>
    <w:rsid w:val="006066F4"/>
    <w:rsid w:val="00606AF0"/>
    <w:rsid w:val="00607139"/>
    <w:rsid w:val="00607C76"/>
    <w:rsid w:val="00607F10"/>
    <w:rsid w:val="006100D0"/>
    <w:rsid w:val="00610130"/>
    <w:rsid w:val="00610189"/>
    <w:rsid w:val="00610721"/>
    <w:rsid w:val="00610F03"/>
    <w:rsid w:val="006113AC"/>
    <w:rsid w:val="0061184F"/>
    <w:rsid w:val="00612148"/>
    <w:rsid w:val="00612369"/>
    <w:rsid w:val="00612DD2"/>
    <w:rsid w:val="00613C79"/>
    <w:rsid w:val="00613E35"/>
    <w:rsid w:val="00613F48"/>
    <w:rsid w:val="006140C5"/>
    <w:rsid w:val="00614525"/>
    <w:rsid w:val="00614749"/>
    <w:rsid w:val="00614C84"/>
    <w:rsid w:val="00615D95"/>
    <w:rsid w:val="00616F38"/>
    <w:rsid w:val="00617225"/>
    <w:rsid w:val="00617371"/>
    <w:rsid w:val="00617667"/>
    <w:rsid w:val="00617BD7"/>
    <w:rsid w:val="00617D85"/>
    <w:rsid w:val="006200B2"/>
    <w:rsid w:val="00620741"/>
    <w:rsid w:val="0062165F"/>
    <w:rsid w:val="0062175E"/>
    <w:rsid w:val="00621E65"/>
    <w:rsid w:val="00621F7C"/>
    <w:rsid w:val="00622156"/>
    <w:rsid w:val="00622538"/>
    <w:rsid w:val="00622789"/>
    <w:rsid w:val="006228E6"/>
    <w:rsid w:val="006229A3"/>
    <w:rsid w:val="006230F5"/>
    <w:rsid w:val="006232ED"/>
    <w:rsid w:val="006234B6"/>
    <w:rsid w:val="00623687"/>
    <w:rsid w:val="00623755"/>
    <w:rsid w:val="0062391A"/>
    <w:rsid w:val="00623A9B"/>
    <w:rsid w:val="00623B81"/>
    <w:rsid w:val="00623EDC"/>
    <w:rsid w:val="0062452E"/>
    <w:rsid w:val="0062484A"/>
    <w:rsid w:val="00625032"/>
    <w:rsid w:val="006259BB"/>
    <w:rsid w:val="00625D63"/>
    <w:rsid w:val="00626547"/>
    <w:rsid w:val="00627E9B"/>
    <w:rsid w:val="006304AE"/>
    <w:rsid w:val="00630994"/>
    <w:rsid w:val="00630C8C"/>
    <w:rsid w:val="00631735"/>
    <w:rsid w:val="00631C4C"/>
    <w:rsid w:val="00631F3D"/>
    <w:rsid w:val="00632772"/>
    <w:rsid w:val="00633872"/>
    <w:rsid w:val="00634522"/>
    <w:rsid w:val="00634768"/>
    <w:rsid w:val="00634D8F"/>
    <w:rsid w:val="00635210"/>
    <w:rsid w:val="006352AE"/>
    <w:rsid w:val="00635325"/>
    <w:rsid w:val="006355B7"/>
    <w:rsid w:val="00635FF8"/>
    <w:rsid w:val="00636235"/>
    <w:rsid w:val="00636857"/>
    <w:rsid w:val="0063709E"/>
    <w:rsid w:val="00641455"/>
    <w:rsid w:val="00641ABD"/>
    <w:rsid w:val="00642875"/>
    <w:rsid w:val="00643221"/>
    <w:rsid w:val="00644058"/>
    <w:rsid w:val="006446A5"/>
    <w:rsid w:val="006446F6"/>
    <w:rsid w:val="006455BF"/>
    <w:rsid w:val="0064575B"/>
    <w:rsid w:val="00645B68"/>
    <w:rsid w:val="00646008"/>
    <w:rsid w:val="00646611"/>
    <w:rsid w:val="00646D81"/>
    <w:rsid w:val="00646E55"/>
    <w:rsid w:val="00646FB8"/>
    <w:rsid w:val="006475D3"/>
    <w:rsid w:val="00650303"/>
    <w:rsid w:val="00650D6C"/>
    <w:rsid w:val="006510AC"/>
    <w:rsid w:val="0065155C"/>
    <w:rsid w:val="00651BD0"/>
    <w:rsid w:val="0065258D"/>
    <w:rsid w:val="00652B74"/>
    <w:rsid w:val="006533F7"/>
    <w:rsid w:val="00653E63"/>
    <w:rsid w:val="006544CB"/>
    <w:rsid w:val="0065459A"/>
    <w:rsid w:val="00654D05"/>
    <w:rsid w:val="006550CC"/>
    <w:rsid w:val="006555F5"/>
    <w:rsid w:val="0065589D"/>
    <w:rsid w:val="00655D6B"/>
    <w:rsid w:val="00655F12"/>
    <w:rsid w:val="00656E6E"/>
    <w:rsid w:val="006579A0"/>
    <w:rsid w:val="0066014E"/>
    <w:rsid w:val="00660234"/>
    <w:rsid w:val="006604AF"/>
    <w:rsid w:val="00660976"/>
    <w:rsid w:val="00660C59"/>
    <w:rsid w:val="00660CEB"/>
    <w:rsid w:val="00660F4E"/>
    <w:rsid w:val="0066137C"/>
    <w:rsid w:val="006618BF"/>
    <w:rsid w:val="006629DF"/>
    <w:rsid w:val="006631FF"/>
    <w:rsid w:val="00663B9A"/>
    <w:rsid w:val="00663C16"/>
    <w:rsid w:val="00664567"/>
    <w:rsid w:val="00664718"/>
    <w:rsid w:val="00664C5C"/>
    <w:rsid w:val="0066617D"/>
    <w:rsid w:val="0066639D"/>
    <w:rsid w:val="00666811"/>
    <w:rsid w:val="00666A90"/>
    <w:rsid w:val="006675E3"/>
    <w:rsid w:val="00667653"/>
    <w:rsid w:val="00667ED6"/>
    <w:rsid w:val="00670132"/>
    <w:rsid w:val="006703F4"/>
    <w:rsid w:val="006706E8"/>
    <w:rsid w:val="006714F6"/>
    <w:rsid w:val="0067199D"/>
    <w:rsid w:val="00671A39"/>
    <w:rsid w:val="00671C0E"/>
    <w:rsid w:val="00672793"/>
    <w:rsid w:val="00672D25"/>
    <w:rsid w:val="00673C97"/>
    <w:rsid w:val="00673D40"/>
    <w:rsid w:val="00673F93"/>
    <w:rsid w:val="00674392"/>
    <w:rsid w:val="006744F4"/>
    <w:rsid w:val="00674C10"/>
    <w:rsid w:val="006753BF"/>
    <w:rsid w:val="00675F54"/>
    <w:rsid w:val="00676972"/>
    <w:rsid w:val="006771A9"/>
    <w:rsid w:val="00677938"/>
    <w:rsid w:val="00677D15"/>
    <w:rsid w:val="00680095"/>
    <w:rsid w:val="0068096D"/>
    <w:rsid w:val="0068200A"/>
    <w:rsid w:val="006820EE"/>
    <w:rsid w:val="00683F25"/>
    <w:rsid w:val="00683F83"/>
    <w:rsid w:val="0068439C"/>
    <w:rsid w:val="00684AFB"/>
    <w:rsid w:val="00684E63"/>
    <w:rsid w:val="00684F77"/>
    <w:rsid w:val="00685443"/>
    <w:rsid w:val="00685635"/>
    <w:rsid w:val="00685C24"/>
    <w:rsid w:val="00685CB5"/>
    <w:rsid w:val="00686693"/>
    <w:rsid w:val="0068683B"/>
    <w:rsid w:val="00686FB0"/>
    <w:rsid w:val="00687D21"/>
    <w:rsid w:val="00687E89"/>
    <w:rsid w:val="00691159"/>
    <w:rsid w:val="006911EC"/>
    <w:rsid w:val="006912D6"/>
    <w:rsid w:val="0069143F"/>
    <w:rsid w:val="006915F6"/>
    <w:rsid w:val="0069166D"/>
    <w:rsid w:val="006916E9"/>
    <w:rsid w:val="006917CE"/>
    <w:rsid w:val="0069229B"/>
    <w:rsid w:val="0069237E"/>
    <w:rsid w:val="0069237F"/>
    <w:rsid w:val="006923E8"/>
    <w:rsid w:val="00692572"/>
    <w:rsid w:val="006926C9"/>
    <w:rsid w:val="006927A2"/>
    <w:rsid w:val="00692B26"/>
    <w:rsid w:val="0069310E"/>
    <w:rsid w:val="00693371"/>
    <w:rsid w:val="00693660"/>
    <w:rsid w:val="006937F2"/>
    <w:rsid w:val="00694166"/>
    <w:rsid w:val="006943F1"/>
    <w:rsid w:val="0069482E"/>
    <w:rsid w:val="00695214"/>
    <w:rsid w:val="006956CA"/>
    <w:rsid w:val="0069609E"/>
    <w:rsid w:val="0069659C"/>
    <w:rsid w:val="0069674F"/>
    <w:rsid w:val="0069685A"/>
    <w:rsid w:val="00697DC9"/>
    <w:rsid w:val="00697EA7"/>
    <w:rsid w:val="00697F53"/>
    <w:rsid w:val="006A05BA"/>
    <w:rsid w:val="006A05BC"/>
    <w:rsid w:val="006A0883"/>
    <w:rsid w:val="006A0BF5"/>
    <w:rsid w:val="006A14A4"/>
    <w:rsid w:val="006A1897"/>
    <w:rsid w:val="006A1A3C"/>
    <w:rsid w:val="006A2232"/>
    <w:rsid w:val="006A329F"/>
    <w:rsid w:val="006A35CD"/>
    <w:rsid w:val="006A3E8C"/>
    <w:rsid w:val="006A43D1"/>
    <w:rsid w:val="006A44A3"/>
    <w:rsid w:val="006A4FDC"/>
    <w:rsid w:val="006A5673"/>
    <w:rsid w:val="006A5698"/>
    <w:rsid w:val="006A5CFF"/>
    <w:rsid w:val="006A6526"/>
    <w:rsid w:val="006A7021"/>
    <w:rsid w:val="006A79B5"/>
    <w:rsid w:val="006A7FE0"/>
    <w:rsid w:val="006B0376"/>
    <w:rsid w:val="006B1513"/>
    <w:rsid w:val="006B166A"/>
    <w:rsid w:val="006B188A"/>
    <w:rsid w:val="006B1C56"/>
    <w:rsid w:val="006B1D25"/>
    <w:rsid w:val="006B23BD"/>
    <w:rsid w:val="006B25A8"/>
    <w:rsid w:val="006B28A0"/>
    <w:rsid w:val="006B2CA4"/>
    <w:rsid w:val="006B2D8A"/>
    <w:rsid w:val="006B505F"/>
    <w:rsid w:val="006B560F"/>
    <w:rsid w:val="006B568D"/>
    <w:rsid w:val="006B5C58"/>
    <w:rsid w:val="006B66A6"/>
    <w:rsid w:val="006B6AED"/>
    <w:rsid w:val="006B6E06"/>
    <w:rsid w:val="006C0010"/>
    <w:rsid w:val="006C026F"/>
    <w:rsid w:val="006C0803"/>
    <w:rsid w:val="006C09F0"/>
    <w:rsid w:val="006C1993"/>
    <w:rsid w:val="006C2636"/>
    <w:rsid w:val="006C426D"/>
    <w:rsid w:val="006C4512"/>
    <w:rsid w:val="006C4633"/>
    <w:rsid w:val="006C4A42"/>
    <w:rsid w:val="006C4CC3"/>
    <w:rsid w:val="006C5308"/>
    <w:rsid w:val="006C6053"/>
    <w:rsid w:val="006C66FD"/>
    <w:rsid w:val="006C6E4F"/>
    <w:rsid w:val="006C7465"/>
    <w:rsid w:val="006C76C2"/>
    <w:rsid w:val="006C7ADF"/>
    <w:rsid w:val="006C7EA1"/>
    <w:rsid w:val="006D0240"/>
    <w:rsid w:val="006D09B6"/>
    <w:rsid w:val="006D0EAD"/>
    <w:rsid w:val="006D1200"/>
    <w:rsid w:val="006D12A9"/>
    <w:rsid w:val="006D12FE"/>
    <w:rsid w:val="006D1962"/>
    <w:rsid w:val="006D1DCE"/>
    <w:rsid w:val="006D3041"/>
    <w:rsid w:val="006D30E3"/>
    <w:rsid w:val="006D3155"/>
    <w:rsid w:val="006D3306"/>
    <w:rsid w:val="006D34AF"/>
    <w:rsid w:val="006D356D"/>
    <w:rsid w:val="006D36A3"/>
    <w:rsid w:val="006D3E3A"/>
    <w:rsid w:val="006D4652"/>
    <w:rsid w:val="006D4D09"/>
    <w:rsid w:val="006D4FA1"/>
    <w:rsid w:val="006D58FA"/>
    <w:rsid w:val="006D59DF"/>
    <w:rsid w:val="006D5CD5"/>
    <w:rsid w:val="006D5F1B"/>
    <w:rsid w:val="006D5F35"/>
    <w:rsid w:val="006D60A3"/>
    <w:rsid w:val="006D6117"/>
    <w:rsid w:val="006D61F7"/>
    <w:rsid w:val="006D6821"/>
    <w:rsid w:val="006D6882"/>
    <w:rsid w:val="006D708D"/>
    <w:rsid w:val="006D7281"/>
    <w:rsid w:val="006D75B8"/>
    <w:rsid w:val="006E011F"/>
    <w:rsid w:val="006E036E"/>
    <w:rsid w:val="006E0CF4"/>
    <w:rsid w:val="006E0EC6"/>
    <w:rsid w:val="006E14C4"/>
    <w:rsid w:val="006E1912"/>
    <w:rsid w:val="006E1EA8"/>
    <w:rsid w:val="006E2343"/>
    <w:rsid w:val="006E2833"/>
    <w:rsid w:val="006E2C9F"/>
    <w:rsid w:val="006E2EA2"/>
    <w:rsid w:val="006E33D6"/>
    <w:rsid w:val="006E3607"/>
    <w:rsid w:val="006E3AC6"/>
    <w:rsid w:val="006E3C2B"/>
    <w:rsid w:val="006E3EAB"/>
    <w:rsid w:val="006E3EE2"/>
    <w:rsid w:val="006E4AA0"/>
    <w:rsid w:val="006E4AFB"/>
    <w:rsid w:val="006E55FD"/>
    <w:rsid w:val="006E58AC"/>
    <w:rsid w:val="006E6A82"/>
    <w:rsid w:val="006E70BC"/>
    <w:rsid w:val="006E7322"/>
    <w:rsid w:val="006E73FB"/>
    <w:rsid w:val="006E7FFD"/>
    <w:rsid w:val="006F04FA"/>
    <w:rsid w:val="006F0593"/>
    <w:rsid w:val="006F0A15"/>
    <w:rsid w:val="006F0B2A"/>
    <w:rsid w:val="006F0D97"/>
    <w:rsid w:val="006F0DCD"/>
    <w:rsid w:val="006F1420"/>
    <w:rsid w:val="006F1DA6"/>
    <w:rsid w:val="006F226F"/>
    <w:rsid w:val="006F2E3D"/>
    <w:rsid w:val="006F31BA"/>
    <w:rsid w:val="006F363E"/>
    <w:rsid w:val="006F3686"/>
    <w:rsid w:val="006F3C52"/>
    <w:rsid w:val="006F4182"/>
    <w:rsid w:val="006F4297"/>
    <w:rsid w:val="006F4498"/>
    <w:rsid w:val="006F4579"/>
    <w:rsid w:val="006F4DEF"/>
    <w:rsid w:val="006F5289"/>
    <w:rsid w:val="006F53AB"/>
    <w:rsid w:val="006F62A8"/>
    <w:rsid w:val="006F7BCC"/>
    <w:rsid w:val="006F7CF0"/>
    <w:rsid w:val="0070000D"/>
    <w:rsid w:val="00700D6B"/>
    <w:rsid w:val="00701E05"/>
    <w:rsid w:val="00702400"/>
    <w:rsid w:val="00702B7C"/>
    <w:rsid w:val="00703D5F"/>
    <w:rsid w:val="00704C8A"/>
    <w:rsid w:val="007056E1"/>
    <w:rsid w:val="007057BE"/>
    <w:rsid w:val="007061CC"/>
    <w:rsid w:val="00707801"/>
    <w:rsid w:val="00710518"/>
    <w:rsid w:val="00710811"/>
    <w:rsid w:val="0071136F"/>
    <w:rsid w:val="00711551"/>
    <w:rsid w:val="00711901"/>
    <w:rsid w:val="00711DA3"/>
    <w:rsid w:val="0071207B"/>
    <w:rsid w:val="00712990"/>
    <w:rsid w:val="00712C4D"/>
    <w:rsid w:val="00713603"/>
    <w:rsid w:val="00713D9C"/>
    <w:rsid w:val="00713F1F"/>
    <w:rsid w:val="00713F4F"/>
    <w:rsid w:val="00713FF7"/>
    <w:rsid w:val="00714013"/>
    <w:rsid w:val="00714468"/>
    <w:rsid w:val="00714795"/>
    <w:rsid w:val="007152EF"/>
    <w:rsid w:val="00715997"/>
    <w:rsid w:val="00715D22"/>
    <w:rsid w:val="00715D30"/>
    <w:rsid w:val="0071629C"/>
    <w:rsid w:val="007166E3"/>
    <w:rsid w:val="0071737D"/>
    <w:rsid w:val="00717959"/>
    <w:rsid w:val="007179A3"/>
    <w:rsid w:val="00717E64"/>
    <w:rsid w:val="00717F7A"/>
    <w:rsid w:val="007209FD"/>
    <w:rsid w:val="007215FD"/>
    <w:rsid w:val="00722359"/>
    <w:rsid w:val="0072256E"/>
    <w:rsid w:val="00722A54"/>
    <w:rsid w:val="00722B62"/>
    <w:rsid w:val="00723231"/>
    <w:rsid w:val="00723A55"/>
    <w:rsid w:val="00723CC6"/>
    <w:rsid w:val="00724331"/>
    <w:rsid w:val="0072455F"/>
    <w:rsid w:val="00724659"/>
    <w:rsid w:val="00724749"/>
    <w:rsid w:val="0072514B"/>
    <w:rsid w:val="007253D4"/>
    <w:rsid w:val="00725B42"/>
    <w:rsid w:val="00725D6A"/>
    <w:rsid w:val="007262D2"/>
    <w:rsid w:val="00726C03"/>
    <w:rsid w:val="00727389"/>
    <w:rsid w:val="0072756C"/>
    <w:rsid w:val="007275CE"/>
    <w:rsid w:val="007275DF"/>
    <w:rsid w:val="007278BF"/>
    <w:rsid w:val="00727D20"/>
    <w:rsid w:val="00727F9E"/>
    <w:rsid w:val="00730566"/>
    <w:rsid w:val="00730783"/>
    <w:rsid w:val="00730975"/>
    <w:rsid w:val="00730E2A"/>
    <w:rsid w:val="007310B2"/>
    <w:rsid w:val="007312AA"/>
    <w:rsid w:val="0073171B"/>
    <w:rsid w:val="00731C67"/>
    <w:rsid w:val="007320A8"/>
    <w:rsid w:val="007321AE"/>
    <w:rsid w:val="007321CE"/>
    <w:rsid w:val="00732449"/>
    <w:rsid w:val="00732536"/>
    <w:rsid w:val="0073266F"/>
    <w:rsid w:val="00733033"/>
    <w:rsid w:val="0073315E"/>
    <w:rsid w:val="00733644"/>
    <w:rsid w:val="00733B5B"/>
    <w:rsid w:val="00734206"/>
    <w:rsid w:val="00734471"/>
    <w:rsid w:val="007344EC"/>
    <w:rsid w:val="0073487D"/>
    <w:rsid w:val="00734A66"/>
    <w:rsid w:val="00734E34"/>
    <w:rsid w:val="0073658C"/>
    <w:rsid w:val="00736A53"/>
    <w:rsid w:val="00736B95"/>
    <w:rsid w:val="007370E7"/>
    <w:rsid w:val="007373EA"/>
    <w:rsid w:val="0074220B"/>
    <w:rsid w:val="00742481"/>
    <w:rsid w:val="00742875"/>
    <w:rsid w:val="00742928"/>
    <w:rsid w:val="0074349C"/>
    <w:rsid w:val="007439AD"/>
    <w:rsid w:val="00743A58"/>
    <w:rsid w:val="00744820"/>
    <w:rsid w:val="0074534E"/>
    <w:rsid w:val="00745498"/>
    <w:rsid w:val="00745557"/>
    <w:rsid w:val="007456A3"/>
    <w:rsid w:val="00745B93"/>
    <w:rsid w:val="00745BAD"/>
    <w:rsid w:val="00745EDD"/>
    <w:rsid w:val="0074609E"/>
    <w:rsid w:val="00746544"/>
    <w:rsid w:val="007465CD"/>
    <w:rsid w:val="00746969"/>
    <w:rsid w:val="00746B30"/>
    <w:rsid w:val="00746B9A"/>
    <w:rsid w:val="00746D7B"/>
    <w:rsid w:val="00746DD3"/>
    <w:rsid w:val="00747A53"/>
    <w:rsid w:val="00747E83"/>
    <w:rsid w:val="00747EA8"/>
    <w:rsid w:val="00750900"/>
    <w:rsid w:val="00750BC4"/>
    <w:rsid w:val="00750DB6"/>
    <w:rsid w:val="0075133F"/>
    <w:rsid w:val="007517C4"/>
    <w:rsid w:val="00751B5D"/>
    <w:rsid w:val="00751F85"/>
    <w:rsid w:val="0075214D"/>
    <w:rsid w:val="007525B6"/>
    <w:rsid w:val="00752672"/>
    <w:rsid w:val="00752C8B"/>
    <w:rsid w:val="007530D6"/>
    <w:rsid w:val="0075340C"/>
    <w:rsid w:val="00753F77"/>
    <w:rsid w:val="00754F32"/>
    <w:rsid w:val="00755718"/>
    <w:rsid w:val="00755F72"/>
    <w:rsid w:val="00756259"/>
    <w:rsid w:val="007563F5"/>
    <w:rsid w:val="00756578"/>
    <w:rsid w:val="00756FE7"/>
    <w:rsid w:val="00757324"/>
    <w:rsid w:val="00757C77"/>
    <w:rsid w:val="0076009F"/>
    <w:rsid w:val="007609B0"/>
    <w:rsid w:val="00761301"/>
    <w:rsid w:val="00761CB1"/>
    <w:rsid w:val="00761E30"/>
    <w:rsid w:val="007621E3"/>
    <w:rsid w:val="00762D42"/>
    <w:rsid w:val="007633B3"/>
    <w:rsid w:val="007634A7"/>
    <w:rsid w:val="0076395D"/>
    <w:rsid w:val="00763A0B"/>
    <w:rsid w:val="00764B47"/>
    <w:rsid w:val="00764BFB"/>
    <w:rsid w:val="00764DC5"/>
    <w:rsid w:val="00765148"/>
    <w:rsid w:val="007654BF"/>
    <w:rsid w:val="00765647"/>
    <w:rsid w:val="00765D2B"/>
    <w:rsid w:val="007666E2"/>
    <w:rsid w:val="00766795"/>
    <w:rsid w:val="007667C2"/>
    <w:rsid w:val="007674FF"/>
    <w:rsid w:val="0076754B"/>
    <w:rsid w:val="00767A2E"/>
    <w:rsid w:val="00770C0F"/>
    <w:rsid w:val="00770DA2"/>
    <w:rsid w:val="0077123C"/>
    <w:rsid w:val="00771CD2"/>
    <w:rsid w:val="00772265"/>
    <w:rsid w:val="00772862"/>
    <w:rsid w:val="00772A53"/>
    <w:rsid w:val="00772ABD"/>
    <w:rsid w:val="00773069"/>
    <w:rsid w:val="0077384A"/>
    <w:rsid w:val="00773D44"/>
    <w:rsid w:val="00774211"/>
    <w:rsid w:val="007743F1"/>
    <w:rsid w:val="00775C80"/>
    <w:rsid w:val="007764C4"/>
    <w:rsid w:val="00776AC8"/>
    <w:rsid w:val="00776BDA"/>
    <w:rsid w:val="00776D2F"/>
    <w:rsid w:val="00777618"/>
    <w:rsid w:val="00777662"/>
    <w:rsid w:val="007777D2"/>
    <w:rsid w:val="00780356"/>
    <w:rsid w:val="007804A4"/>
    <w:rsid w:val="0078062E"/>
    <w:rsid w:val="007808A0"/>
    <w:rsid w:val="00780B6F"/>
    <w:rsid w:val="0078206E"/>
    <w:rsid w:val="00782516"/>
    <w:rsid w:val="007825D6"/>
    <w:rsid w:val="007827AB"/>
    <w:rsid w:val="00782D39"/>
    <w:rsid w:val="00783171"/>
    <w:rsid w:val="0078331C"/>
    <w:rsid w:val="0078333E"/>
    <w:rsid w:val="0078346C"/>
    <w:rsid w:val="007839CB"/>
    <w:rsid w:val="00784140"/>
    <w:rsid w:val="00784898"/>
    <w:rsid w:val="007850B4"/>
    <w:rsid w:val="00785684"/>
    <w:rsid w:val="00785DD7"/>
    <w:rsid w:val="00785E29"/>
    <w:rsid w:val="0078627B"/>
    <w:rsid w:val="00786FE8"/>
    <w:rsid w:val="007876ED"/>
    <w:rsid w:val="0078789E"/>
    <w:rsid w:val="00790115"/>
    <w:rsid w:val="0079064A"/>
    <w:rsid w:val="00791484"/>
    <w:rsid w:val="007915AB"/>
    <w:rsid w:val="0079180B"/>
    <w:rsid w:val="00791D1D"/>
    <w:rsid w:val="0079284E"/>
    <w:rsid w:val="00792A27"/>
    <w:rsid w:val="00793D42"/>
    <w:rsid w:val="007940B8"/>
    <w:rsid w:val="00794648"/>
    <w:rsid w:val="00794C98"/>
    <w:rsid w:val="00794DE9"/>
    <w:rsid w:val="007951FD"/>
    <w:rsid w:val="00795D4B"/>
    <w:rsid w:val="0079621C"/>
    <w:rsid w:val="007963BD"/>
    <w:rsid w:val="00796FFA"/>
    <w:rsid w:val="007977A9"/>
    <w:rsid w:val="007977C5"/>
    <w:rsid w:val="00797D4C"/>
    <w:rsid w:val="007A0B10"/>
    <w:rsid w:val="007A0D18"/>
    <w:rsid w:val="007A0F1E"/>
    <w:rsid w:val="007A121D"/>
    <w:rsid w:val="007A1288"/>
    <w:rsid w:val="007A219E"/>
    <w:rsid w:val="007A2588"/>
    <w:rsid w:val="007A2B63"/>
    <w:rsid w:val="007A2D1E"/>
    <w:rsid w:val="007A338F"/>
    <w:rsid w:val="007A389E"/>
    <w:rsid w:val="007A3C75"/>
    <w:rsid w:val="007A3EA5"/>
    <w:rsid w:val="007A404E"/>
    <w:rsid w:val="007A411A"/>
    <w:rsid w:val="007A4BEF"/>
    <w:rsid w:val="007A4FE5"/>
    <w:rsid w:val="007A536D"/>
    <w:rsid w:val="007A54E2"/>
    <w:rsid w:val="007A5774"/>
    <w:rsid w:val="007A5815"/>
    <w:rsid w:val="007A5F99"/>
    <w:rsid w:val="007A62B0"/>
    <w:rsid w:val="007A6A46"/>
    <w:rsid w:val="007A6A9F"/>
    <w:rsid w:val="007A6BC8"/>
    <w:rsid w:val="007A7031"/>
    <w:rsid w:val="007A71AE"/>
    <w:rsid w:val="007A76FC"/>
    <w:rsid w:val="007B039C"/>
    <w:rsid w:val="007B063C"/>
    <w:rsid w:val="007B0CC5"/>
    <w:rsid w:val="007B0E9F"/>
    <w:rsid w:val="007B105D"/>
    <w:rsid w:val="007B11A3"/>
    <w:rsid w:val="007B1629"/>
    <w:rsid w:val="007B19AE"/>
    <w:rsid w:val="007B1C66"/>
    <w:rsid w:val="007B29B9"/>
    <w:rsid w:val="007B452F"/>
    <w:rsid w:val="007B4534"/>
    <w:rsid w:val="007B47E1"/>
    <w:rsid w:val="007B4CB0"/>
    <w:rsid w:val="007B5A44"/>
    <w:rsid w:val="007B5A55"/>
    <w:rsid w:val="007B5AD1"/>
    <w:rsid w:val="007B5B0E"/>
    <w:rsid w:val="007B5E81"/>
    <w:rsid w:val="007B6373"/>
    <w:rsid w:val="007B68B8"/>
    <w:rsid w:val="007B6E1D"/>
    <w:rsid w:val="007B6E75"/>
    <w:rsid w:val="007C0818"/>
    <w:rsid w:val="007C10C8"/>
    <w:rsid w:val="007C1E11"/>
    <w:rsid w:val="007C2121"/>
    <w:rsid w:val="007C2241"/>
    <w:rsid w:val="007C280F"/>
    <w:rsid w:val="007C286A"/>
    <w:rsid w:val="007C36A8"/>
    <w:rsid w:val="007C475E"/>
    <w:rsid w:val="007C499B"/>
    <w:rsid w:val="007C4BF0"/>
    <w:rsid w:val="007C5583"/>
    <w:rsid w:val="007C55C7"/>
    <w:rsid w:val="007C577B"/>
    <w:rsid w:val="007C650D"/>
    <w:rsid w:val="007C6898"/>
    <w:rsid w:val="007C6DF5"/>
    <w:rsid w:val="007C78E4"/>
    <w:rsid w:val="007C7C43"/>
    <w:rsid w:val="007D0A35"/>
    <w:rsid w:val="007D0D44"/>
    <w:rsid w:val="007D114D"/>
    <w:rsid w:val="007D194F"/>
    <w:rsid w:val="007D1BA0"/>
    <w:rsid w:val="007D1DA4"/>
    <w:rsid w:val="007D2169"/>
    <w:rsid w:val="007D2182"/>
    <w:rsid w:val="007D25AC"/>
    <w:rsid w:val="007D26DF"/>
    <w:rsid w:val="007D3451"/>
    <w:rsid w:val="007D3528"/>
    <w:rsid w:val="007D3E23"/>
    <w:rsid w:val="007D3FE0"/>
    <w:rsid w:val="007D4247"/>
    <w:rsid w:val="007D46C7"/>
    <w:rsid w:val="007D4C9D"/>
    <w:rsid w:val="007D4DCE"/>
    <w:rsid w:val="007D4EC4"/>
    <w:rsid w:val="007D5FDE"/>
    <w:rsid w:val="007D657A"/>
    <w:rsid w:val="007D692C"/>
    <w:rsid w:val="007D6AB2"/>
    <w:rsid w:val="007D7011"/>
    <w:rsid w:val="007D704D"/>
    <w:rsid w:val="007D72FA"/>
    <w:rsid w:val="007D766F"/>
    <w:rsid w:val="007D769C"/>
    <w:rsid w:val="007D7B8B"/>
    <w:rsid w:val="007D7F1A"/>
    <w:rsid w:val="007E0596"/>
    <w:rsid w:val="007E090B"/>
    <w:rsid w:val="007E1536"/>
    <w:rsid w:val="007E163C"/>
    <w:rsid w:val="007E1A80"/>
    <w:rsid w:val="007E1FB7"/>
    <w:rsid w:val="007E2176"/>
    <w:rsid w:val="007E22CD"/>
    <w:rsid w:val="007E2311"/>
    <w:rsid w:val="007E2A5E"/>
    <w:rsid w:val="007E2B78"/>
    <w:rsid w:val="007E2CFF"/>
    <w:rsid w:val="007E2D98"/>
    <w:rsid w:val="007E3209"/>
    <w:rsid w:val="007E3349"/>
    <w:rsid w:val="007E3C26"/>
    <w:rsid w:val="007E3E54"/>
    <w:rsid w:val="007E464C"/>
    <w:rsid w:val="007E4A0A"/>
    <w:rsid w:val="007E4A0C"/>
    <w:rsid w:val="007E4A29"/>
    <w:rsid w:val="007E4BEA"/>
    <w:rsid w:val="007E4F03"/>
    <w:rsid w:val="007E4F34"/>
    <w:rsid w:val="007E53A2"/>
    <w:rsid w:val="007E5792"/>
    <w:rsid w:val="007E57F5"/>
    <w:rsid w:val="007E6279"/>
    <w:rsid w:val="007E77A9"/>
    <w:rsid w:val="007E7E40"/>
    <w:rsid w:val="007E7ECD"/>
    <w:rsid w:val="007F0758"/>
    <w:rsid w:val="007F0A9E"/>
    <w:rsid w:val="007F0BED"/>
    <w:rsid w:val="007F0C9F"/>
    <w:rsid w:val="007F1008"/>
    <w:rsid w:val="007F18F4"/>
    <w:rsid w:val="007F1D2E"/>
    <w:rsid w:val="007F2D9E"/>
    <w:rsid w:val="007F2FB1"/>
    <w:rsid w:val="007F33EE"/>
    <w:rsid w:val="007F415B"/>
    <w:rsid w:val="007F5491"/>
    <w:rsid w:val="007F595C"/>
    <w:rsid w:val="007F5F59"/>
    <w:rsid w:val="007F602B"/>
    <w:rsid w:val="007F6388"/>
    <w:rsid w:val="007F69A4"/>
    <w:rsid w:val="007F750C"/>
    <w:rsid w:val="007F7EAC"/>
    <w:rsid w:val="00801046"/>
    <w:rsid w:val="008017E5"/>
    <w:rsid w:val="008022D6"/>
    <w:rsid w:val="00802660"/>
    <w:rsid w:val="00802800"/>
    <w:rsid w:val="00802828"/>
    <w:rsid w:val="00802E8C"/>
    <w:rsid w:val="008030CE"/>
    <w:rsid w:val="00803202"/>
    <w:rsid w:val="00803304"/>
    <w:rsid w:val="008038E1"/>
    <w:rsid w:val="0080418F"/>
    <w:rsid w:val="008046BE"/>
    <w:rsid w:val="00804C29"/>
    <w:rsid w:val="008050E7"/>
    <w:rsid w:val="0080683B"/>
    <w:rsid w:val="00807139"/>
    <w:rsid w:val="008075E4"/>
    <w:rsid w:val="008102E3"/>
    <w:rsid w:val="008108BA"/>
    <w:rsid w:val="008111B7"/>
    <w:rsid w:val="008116F8"/>
    <w:rsid w:val="008117CE"/>
    <w:rsid w:val="00812291"/>
    <w:rsid w:val="0081288C"/>
    <w:rsid w:val="008128FE"/>
    <w:rsid w:val="00812938"/>
    <w:rsid w:val="00812E69"/>
    <w:rsid w:val="008130D2"/>
    <w:rsid w:val="00813373"/>
    <w:rsid w:val="008133FF"/>
    <w:rsid w:val="0081379B"/>
    <w:rsid w:val="008139D2"/>
    <w:rsid w:val="0081483B"/>
    <w:rsid w:val="00814AAA"/>
    <w:rsid w:val="00814BD5"/>
    <w:rsid w:val="008158B2"/>
    <w:rsid w:val="00816121"/>
    <w:rsid w:val="00816231"/>
    <w:rsid w:val="008163F2"/>
    <w:rsid w:val="00816598"/>
    <w:rsid w:val="008165D3"/>
    <w:rsid w:val="00816644"/>
    <w:rsid w:val="00816824"/>
    <w:rsid w:val="00817C2C"/>
    <w:rsid w:val="00820252"/>
    <w:rsid w:val="008202B6"/>
    <w:rsid w:val="008205EE"/>
    <w:rsid w:val="00820776"/>
    <w:rsid w:val="00821430"/>
    <w:rsid w:val="00823219"/>
    <w:rsid w:val="008238C4"/>
    <w:rsid w:val="00824A6E"/>
    <w:rsid w:val="00824D72"/>
    <w:rsid w:val="00824EDE"/>
    <w:rsid w:val="008256DF"/>
    <w:rsid w:val="00825803"/>
    <w:rsid w:val="00825863"/>
    <w:rsid w:val="008258F6"/>
    <w:rsid w:val="00825BAD"/>
    <w:rsid w:val="00825FCF"/>
    <w:rsid w:val="0082612F"/>
    <w:rsid w:val="00827172"/>
    <w:rsid w:val="0082732B"/>
    <w:rsid w:val="008274C0"/>
    <w:rsid w:val="008276FF"/>
    <w:rsid w:val="0082775F"/>
    <w:rsid w:val="0083055D"/>
    <w:rsid w:val="00830E4C"/>
    <w:rsid w:val="0083129B"/>
    <w:rsid w:val="0083156E"/>
    <w:rsid w:val="00831CF9"/>
    <w:rsid w:val="008321E4"/>
    <w:rsid w:val="008321FF"/>
    <w:rsid w:val="00832760"/>
    <w:rsid w:val="008329BE"/>
    <w:rsid w:val="00832D6F"/>
    <w:rsid w:val="00832EF4"/>
    <w:rsid w:val="0083419B"/>
    <w:rsid w:val="008341A8"/>
    <w:rsid w:val="00834E39"/>
    <w:rsid w:val="00834E60"/>
    <w:rsid w:val="0083596C"/>
    <w:rsid w:val="00835DC7"/>
    <w:rsid w:val="00836017"/>
    <w:rsid w:val="008364C8"/>
    <w:rsid w:val="00836B00"/>
    <w:rsid w:val="00836FB2"/>
    <w:rsid w:val="00837C53"/>
    <w:rsid w:val="008404B7"/>
    <w:rsid w:val="00840B28"/>
    <w:rsid w:val="00841111"/>
    <w:rsid w:val="008420F6"/>
    <w:rsid w:val="00842392"/>
    <w:rsid w:val="008427F3"/>
    <w:rsid w:val="00843296"/>
    <w:rsid w:val="008438A8"/>
    <w:rsid w:val="00843962"/>
    <w:rsid w:val="008457D6"/>
    <w:rsid w:val="00845C88"/>
    <w:rsid w:val="00845E73"/>
    <w:rsid w:val="00846C43"/>
    <w:rsid w:val="0085056C"/>
    <w:rsid w:val="0085134E"/>
    <w:rsid w:val="008513F8"/>
    <w:rsid w:val="0085267B"/>
    <w:rsid w:val="00852B13"/>
    <w:rsid w:val="00852E25"/>
    <w:rsid w:val="00852E9E"/>
    <w:rsid w:val="008537CC"/>
    <w:rsid w:val="00853E9A"/>
    <w:rsid w:val="008542AA"/>
    <w:rsid w:val="00854431"/>
    <w:rsid w:val="00854C91"/>
    <w:rsid w:val="00854CC2"/>
    <w:rsid w:val="00855487"/>
    <w:rsid w:val="0085580F"/>
    <w:rsid w:val="00855DD8"/>
    <w:rsid w:val="00855FD4"/>
    <w:rsid w:val="0085658E"/>
    <w:rsid w:val="008568D2"/>
    <w:rsid w:val="00856AA5"/>
    <w:rsid w:val="0085708F"/>
    <w:rsid w:val="00857417"/>
    <w:rsid w:val="00857D88"/>
    <w:rsid w:val="008602A6"/>
    <w:rsid w:val="00860776"/>
    <w:rsid w:val="00860C94"/>
    <w:rsid w:val="00861320"/>
    <w:rsid w:val="0086157D"/>
    <w:rsid w:val="00861723"/>
    <w:rsid w:val="00861D50"/>
    <w:rsid w:val="00861E56"/>
    <w:rsid w:val="00862C76"/>
    <w:rsid w:val="0086398E"/>
    <w:rsid w:val="00863A89"/>
    <w:rsid w:val="00863E8B"/>
    <w:rsid w:val="00863EEB"/>
    <w:rsid w:val="00863F54"/>
    <w:rsid w:val="0086406C"/>
    <w:rsid w:val="00864A9F"/>
    <w:rsid w:val="00864BB8"/>
    <w:rsid w:val="00864D82"/>
    <w:rsid w:val="008650BC"/>
    <w:rsid w:val="00865224"/>
    <w:rsid w:val="00865292"/>
    <w:rsid w:val="0086581D"/>
    <w:rsid w:val="00866C45"/>
    <w:rsid w:val="00866CC4"/>
    <w:rsid w:val="00866F6D"/>
    <w:rsid w:val="00867212"/>
    <w:rsid w:val="00867243"/>
    <w:rsid w:val="0086755B"/>
    <w:rsid w:val="008704A1"/>
    <w:rsid w:val="00870772"/>
    <w:rsid w:val="008707D2"/>
    <w:rsid w:val="00870F97"/>
    <w:rsid w:val="00871074"/>
    <w:rsid w:val="008710AA"/>
    <w:rsid w:val="0087127F"/>
    <w:rsid w:val="0087168D"/>
    <w:rsid w:val="00871699"/>
    <w:rsid w:val="008717EF"/>
    <w:rsid w:val="00871944"/>
    <w:rsid w:val="00872A39"/>
    <w:rsid w:val="008730F0"/>
    <w:rsid w:val="00873670"/>
    <w:rsid w:val="00873934"/>
    <w:rsid w:val="00873C31"/>
    <w:rsid w:val="00873EA5"/>
    <w:rsid w:val="00875419"/>
    <w:rsid w:val="008765E1"/>
    <w:rsid w:val="00876849"/>
    <w:rsid w:val="00876AE9"/>
    <w:rsid w:val="00876B45"/>
    <w:rsid w:val="00876F11"/>
    <w:rsid w:val="008773D3"/>
    <w:rsid w:val="00877960"/>
    <w:rsid w:val="00877AA8"/>
    <w:rsid w:val="00877D23"/>
    <w:rsid w:val="00880794"/>
    <w:rsid w:val="00880932"/>
    <w:rsid w:val="00880CA4"/>
    <w:rsid w:val="0088104B"/>
    <w:rsid w:val="00881A77"/>
    <w:rsid w:val="00881F19"/>
    <w:rsid w:val="008824B6"/>
    <w:rsid w:val="008825F2"/>
    <w:rsid w:val="00882924"/>
    <w:rsid w:val="00882DC9"/>
    <w:rsid w:val="008839F7"/>
    <w:rsid w:val="0088488B"/>
    <w:rsid w:val="008849EF"/>
    <w:rsid w:val="00885173"/>
    <w:rsid w:val="008863B6"/>
    <w:rsid w:val="00886530"/>
    <w:rsid w:val="008865B6"/>
    <w:rsid w:val="00890005"/>
    <w:rsid w:val="00890041"/>
    <w:rsid w:val="008900DE"/>
    <w:rsid w:val="008907DF"/>
    <w:rsid w:val="00891229"/>
    <w:rsid w:val="0089170E"/>
    <w:rsid w:val="00891736"/>
    <w:rsid w:val="008917D0"/>
    <w:rsid w:val="0089192C"/>
    <w:rsid w:val="00892CCF"/>
    <w:rsid w:val="008937CB"/>
    <w:rsid w:val="00894163"/>
    <w:rsid w:val="0089498F"/>
    <w:rsid w:val="00894AD8"/>
    <w:rsid w:val="00894CBC"/>
    <w:rsid w:val="00895AC1"/>
    <w:rsid w:val="00895E50"/>
    <w:rsid w:val="0089663F"/>
    <w:rsid w:val="00896756"/>
    <w:rsid w:val="00896ADE"/>
    <w:rsid w:val="0089700F"/>
    <w:rsid w:val="008970E8"/>
    <w:rsid w:val="00897A9B"/>
    <w:rsid w:val="00897E5D"/>
    <w:rsid w:val="008A205A"/>
    <w:rsid w:val="008A22EF"/>
    <w:rsid w:val="008A2810"/>
    <w:rsid w:val="008A40F2"/>
    <w:rsid w:val="008A492B"/>
    <w:rsid w:val="008A50B2"/>
    <w:rsid w:val="008A5102"/>
    <w:rsid w:val="008A57A0"/>
    <w:rsid w:val="008A5EAB"/>
    <w:rsid w:val="008A6B74"/>
    <w:rsid w:val="008A725C"/>
    <w:rsid w:val="008A7E50"/>
    <w:rsid w:val="008B026A"/>
    <w:rsid w:val="008B0429"/>
    <w:rsid w:val="008B0544"/>
    <w:rsid w:val="008B1837"/>
    <w:rsid w:val="008B1B6D"/>
    <w:rsid w:val="008B1BA8"/>
    <w:rsid w:val="008B1E93"/>
    <w:rsid w:val="008B2123"/>
    <w:rsid w:val="008B242C"/>
    <w:rsid w:val="008B2948"/>
    <w:rsid w:val="008B2A8F"/>
    <w:rsid w:val="008B2EF5"/>
    <w:rsid w:val="008B3130"/>
    <w:rsid w:val="008B3D82"/>
    <w:rsid w:val="008B459A"/>
    <w:rsid w:val="008B4711"/>
    <w:rsid w:val="008B5A2D"/>
    <w:rsid w:val="008B5B44"/>
    <w:rsid w:val="008B5EB6"/>
    <w:rsid w:val="008B678C"/>
    <w:rsid w:val="008B6D16"/>
    <w:rsid w:val="008B6D65"/>
    <w:rsid w:val="008B7161"/>
    <w:rsid w:val="008B71F9"/>
    <w:rsid w:val="008B7625"/>
    <w:rsid w:val="008B7755"/>
    <w:rsid w:val="008B7B7E"/>
    <w:rsid w:val="008B7CD1"/>
    <w:rsid w:val="008B7D43"/>
    <w:rsid w:val="008C0681"/>
    <w:rsid w:val="008C06BD"/>
    <w:rsid w:val="008C08D4"/>
    <w:rsid w:val="008C0F44"/>
    <w:rsid w:val="008C12EF"/>
    <w:rsid w:val="008C13E3"/>
    <w:rsid w:val="008C22C3"/>
    <w:rsid w:val="008C310F"/>
    <w:rsid w:val="008C3334"/>
    <w:rsid w:val="008C3791"/>
    <w:rsid w:val="008C3BD3"/>
    <w:rsid w:val="008C4586"/>
    <w:rsid w:val="008C4926"/>
    <w:rsid w:val="008C49B4"/>
    <w:rsid w:val="008C4F8C"/>
    <w:rsid w:val="008C5105"/>
    <w:rsid w:val="008C51DD"/>
    <w:rsid w:val="008C5446"/>
    <w:rsid w:val="008C5522"/>
    <w:rsid w:val="008C57E4"/>
    <w:rsid w:val="008C5B8D"/>
    <w:rsid w:val="008C5BC1"/>
    <w:rsid w:val="008C610C"/>
    <w:rsid w:val="008C61BA"/>
    <w:rsid w:val="008C6809"/>
    <w:rsid w:val="008C6905"/>
    <w:rsid w:val="008C6BF2"/>
    <w:rsid w:val="008C6E7E"/>
    <w:rsid w:val="008C7265"/>
    <w:rsid w:val="008C740B"/>
    <w:rsid w:val="008C7ABF"/>
    <w:rsid w:val="008C7F79"/>
    <w:rsid w:val="008D02DB"/>
    <w:rsid w:val="008D0472"/>
    <w:rsid w:val="008D05D4"/>
    <w:rsid w:val="008D09E2"/>
    <w:rsid w:val="008D0AD3"/>
    <w:rsid w:val="008D1286"/>
    <w:rsid w:val="008D1412"/>
    <w:rsid w:val="008D1AC4"/>
    <w:rsid w:val="008D2623"/>
    <w:rsid w:val="008D313D"/>
    <w:rsid w:val="008D39F6"/>
    <w:rsid w:val="008D3F73"/>
    <w:rsid w:val="008D43D2"/>
    <w:rsid w:val="008D44AD"/>
    <w:rsid w:val="008D4B2F"/>
    <w:rsid w:val="008D586D"/>
    <w:rsid w:val="008D59D4"/>
    <w:rsid w:val="008D5F69"/>
    <w:rsid w:val="008D6150"/>
    <w:rsid w:val="008D62EF"/>
    <w:rsid w:val="008D6941"/>
    <w:rsid w:val="008D69A2"/>
    <w:rsid w:val="008D69A8"/>
    <w:rsid w:val="008D6B0A"/>
    <w:rsid w:val="008D6C3F"/>
    <w:rsid w:val="008D7025"/>
    <w:rsid w:val="008D71DB"/>
    <w:rsid w:val="008D7DEB"/>
    <w:rsid w:val="008E0249"/>
    <w:rsid w:val="008E06C4"/>
    <w:rsid w:val="008E0716"/>
    <w:rsid w:val="008E07B5"/>
    <w:rsid w:val="008E0853"/>
    <w:rsid w:val="008E09B1"/>
    <w:rsid w:val="008E12A4"/>
    <w:rsid w:val="008E16FF"/>
    <w:rsid w:val="008E2D01"/>
    <w:rsid w:val="008E30C4"/>
    <w:rsid w:val="008E32E8"/>
    <w:rsid w:val="008E3AD5"/>
    <w:rsid w:val="008E405C"/>
    <w:rsid w:val="008E40BA"/>
    <w:rsid w:val="008E44C5"/>
    <w:rsid w:val="008E50F4"/>
    <w:rsid w:val="008E62D6"/>
    <w:rsid w:val="008E6A74"/>
    <w:rsid w:val="008E6A78"/>
    <w:rsid w:val="008E74F9"/>
    <w:rsid w:val="008E7C17"/>
    <w:rsid w:val="008F034B"/>
    <w:rsid w:val="008F14AD"/>
    <w:rsid w:val="008F1869"/>
    <w:rsid w:val="008F1B80"/>
    <w:rsid w:val="008F2367"/>
    <w:rsid w:val="008F2629"/>
    <w:rsid w:val="008F26A9"/>
    <w:rsid w:val="008F279C"/>
    <w:rsid w:val="008F2AD6"/>
    <w:rsid w:val="008F2DA1"/>
    <w:rsid w:val="008F3E51"/>
    <w:rsid w:val="008F4C75"/>
    <w:rsid w:val="008F50B6"/>
    <w:rsid w:val="008F5225"/>
    <w:rsid w:val="008F5241"/>
    <w:rsid w:val="008F53EA"/>
    <w:rsid w:val="008F5EB7"/>
    <w:rsid w:val="008F6573"/>
    <w:rsid w:val="008F6D10"/>
    <w:rsid w:val="008F70FE"/>
    <w:rsid w:val="008F7668"/>
    <w:rsid w:val="008F7695"/>
    <w:rsid w:val="008F7D62"/>
    <w:rsid w:val="008F7E02"/>
    <w:rsid w:val="0090000B"/>
    <w:rsid w:val="00900CC8"/>
    <w:rsid w:val="009033F5"/>
    <w:rsid w:val="00903577"/>
    <w:rsid w:val="009049A7"/>
    <w:rsid w:val="00904AB3"/>
    <w:rsid w:val="00904E59"/>
    <w:rsid w:val="0090525E"/>
    <w:rsid w:val="00905BC5"/>
    <w:rsid w:val="009060D2"/>
    <w:rsid w:val="0090612E"/>
    <w:rsid w:val="009063D2"/>
    <w:rsid w:val="009064E4"/>
    <w:rsid w:val="009068A5"/>
    <w:rsid w:val="00906A5A"/>
    <w:rsid w:val="00907673"/>
    <w:rsid w:val="00907780"/>
    <w:rsid w:val="009079DB"/>
    <w:rsid w:val="00910063"/>
    <w:rsid w:val="0091015C"/>
    <w:rsid w:val="00910513"/>
    <w:rsid w:val="00910D2C"/>
    <w:rsid w:val="00910EF7"/>
    <w:rsid w:val="00912025"/>
    <w:rsid w:val="00912D5D"/>
    <w:rsid w:val="00913D2D"/>
    <w:rsid w:val="00914616"/>
    <w:rsid w:val="0091498B"/>
    <w:rsid w:val="0091522A"/>
    <w:rsid w:val="00915FBB"/>
    <w:rsid w:val="00920AA2"/>
    <w:rsid w:val="00920AA3"/>
    <w:rsid w:val="00920C69"/>
    <w:rsid w:val="0092162F"/>
    <w:rsid w:val="00921E0B"/>
    <w:rsid w:val="009227CF"/>
    <w:rsid w:val="00922C9A"/>
    <w:rsid w:val="00922F10"/>
    <w:rsid w:val="009233E5"/>
    <w:rsid w:val="00923EA7"/>
    <w:rsid w:val="00924D7B"/>
    <w:rsid w:val="00925365"/>
    <w:rsid w:val="00925891"/>
    <w:rsid w:val="00925B98"/>
    <w:rsid w:val="00926267"/>
    <w:rsid w:val="00926362"/>
    <w:rsid w:val="00926949"/>
    <w:rsid w:val="00926CCE"/>
    <w:rsid w:val="00926E9E"/>
    <w:rsid w:val="00926EC6"/>
    <w:rsid w:val="00927A65"/>
    <w:rsid w:val="00927DB5"/>
    <w:rsid w:val="00930159"/>
    <w:rsid w:val="00930674"/>
    <w:rsid w:val="00930AB2"/>
    <w:rsid w:val="00930D05"/>
    <w:rsid w:val="00931124"/>
    <w:rsid w:val="00931694"/>
    <w:rsid w:val="0093195B"/>
    <w:rsid w:val="00931EF5"/>
    <w:rsid w:val="00931FA7"/>
    <w:rsid w:val="009321A4"/>
    <w:rsid w:val="0093279D"/>
    <w:rsid w:val="00932835"/>
    <w:rsid w:val="00933368"/>
    <w:rsid w:val="00933468"/>
    <w:rsid w:val="00934065"/>
    <w:rsid w:val="009349AC"/>
    <w:rsid w:val="00935302"/>
    <w:rsid w:val="00935DB1"/>
    <w:rsid w:val="009365BD"/>
    <w:rsid w:val="00936C53"/>
    <w:rsid w:val="0093714E"/>
    <w:rsid w:val="00937AD3"/>
    <w:rsid w:val="00937BDC"/>
    <w:rsid w:val="0094001B"/>
    <w:rsid w:val="00940396"/>
    <w:rsid w:val="009404E8"/>
    <w:rsid w:val="0094054E"/>
    <w:rsid w:val="0094055B"/>
    <w:rsid w:val="0094072A"/>
    <w:rsid w:val="00940842"/>
    <w:rsid w:val="00940D69"/>
    <w:rsid w:val="00940D97"/>
    <w:rsid w:val="009411D3"/>
    <w:rsid w:val="00941290"/>
    <w:rsid w:val="009416A0"/>
    <w:rsid w:val="00941771"/>
    <w:rsid w:val="00941C92"/>
    <w:rsid w:val="00941D2B"/>
    <w:rsid w:val="00941EB0"/>
    <w:rsid w:val="00941EFD"/>
    <w:rsid w:val="00942009"/>
    <w:rsid w:val="009421FE"/>
    <w:rsid w:val="0094225F"/>
    <w:rsid w:val="009428D0"/>
    <w:rsid w:val="00942ED4"/>
    <w:rsid w:val="0094321D"/>
    <w:rsid w:val="009432EF"/>
    <w:rsid w:val="009439D6"/>
    <w:rsid w:val="009440D0"/>
    <w:rsid w:val="009446AB"/>
    <w:rsid w:val="009446DC"/>
    <w:rsid w:val="00944838"/>
    <w:rsid w:val="00944907"/>
    <w:rsid w:val="00944B58"/>
    <w:rsid w:val="0094594E"/>
    <w:rsid w:val="00946C97"/>
    <w:rsid w:val="00946DEE"/>
    <w:rsid w:val="0094743F"/>
    <w:rsid w:val="0094775A"/>
    <w:rsid w:val="00947B3F"/>
    <w:rsid w:val="00947DB3"/>
    <w:rsid w:val="00947F8F"/>
    <w:rsid w:val="009500A7"/>
    <w:rsid w:val="00950647"/>
    <w:rsid w:val="00951019"/>
    <w:rsid w:val="00951A9F"/>
    <w:rsid w:val="00952335"/>
    <w:rsid w:val="00952467"/>
    <w:rsid w:val="009526EE"/>
    <w:rsid w:val="00952F53"/>
    <w:rsid w:val="00953BC5"/>
    <w:rsid w:val="009540D0"/>
    <w:rsid w:val="00954789"/>
    <w:rsid w:val="00954B81"/>
    <w:rsid w:val="009557A3"/>
    <w:rsid w:val="00955B85"/>
    <w:rsid w:val="00955BC7"/>
    <w:rsid w:val="0095625A"/>
    <w:rsid w:val="00956408"/>
    <w:rsid w:val="009576F7"/>
    <w:rsid w:val="00957BEF"/>
    <w:rsid w:val="009601EA"/>
    <w:rsid w:val="009608B1"/>
    <w:rsid w:val="009613D4"/>
    <w:rsid w:val="0096270C"/>
    <w:rsid w:val="00962D89"/>
    <w:rsid w:val="00963141"/>
    <w:rsid w:val="009639FD"/>
    <w:rsid w:val="0096427D"/>
    <w:rsid w:val="00964483"/>
    <w:rsid w:val="00964A54"/>
    <w:rsid w:val="00964A67"/>
    <w:rsid w:val="00964AA3"/>
    <w:rsid w:val="00964B33"/>
    <w:rsid w:val="00964B80"/>
    <w:rsid w:val="00965304"/>
    <w:rsid w:val="00965340"/>
    <w:rsid w:val="00965BD5"/>
    <w:rsid w:val="00965E86"/>
    <w:rsid w:val="00966D4D"/>
    <w:rsid w:val="00967893"/>
    <w:rsid w:val="009700E4"/>
    <w:rsid w:val="009702AC"/>
    <w:rsid w:val="00970EFD"/>
    <w:rsid w:val="0097123B"/>
    <w:rsid w:val="0097128D"/>
    <w:rsid w:val="009713E1"/>
    <w:rsid w:val="009714BA"/>
    <w:rsid w:val="00971533"/>
    <w:rsid w:val="00971921"/>
    <w:rsid w:val="00971A0F"/>
    <w:rsid w:val="00973096"/>
    <w:rsid w:val="0097363F"/>
    <w:rsid w:val="00973A0C"/>
    <w:rsid w:val="00973FB0"/>
    <w:rsid w:val="00974D40"/>
    <w:rsid w:val="0097572B"/>
    <w:rsid w:val="0097589F"/>
    <w:rsid w:val="009758A4"/>
    <w:rsid w:val="0097664E"/>
    <w:rsid w:val="009769E1"/>
    <w:rsid w:val="0097749B"/>
    <w:rsid w:val="0097757E"/>
    <w:rsid w:val="00977701"/>
    <w:rsid w:val="00977ACF"/>
    <w:rsid w:val="00977CCF"/>
    <w:rsid w:val="00980659"/>
    <w:rsid w:val="0098122A"/>
    <w:rsid w:val="0098188A"/>
    <w:rsid w:val="009826DA"/>
    <w:rsid w:val="00982AE9"/>
    <w:rsid w:val="00982F86"/>
    <w:rsid w:val="0098367B"/>
    <w:rsid w:val="009840E6"/>
    <w:rsid w:val="0098550B"/>
    <w:rsid w:val="009855F1"/>
    <w:rsid w:val="00985C8E"/>
    <w:rsid w:val="00985FED"/>
    <w:rsid w:val="009867A9"/>
    <w:rsid w:val="00986B39"/>
    <w:rsid w:val="00986B69"/>
    <w:rsid w:val="00987CDE"/>
    <w:rsid w:val="00990497"/>
    <w:rsid w:val="00990B5E"/>
    <w:rsid w:val="00990BB1"/>
    <w:rsid w:val="00990E60"/>
    <w:rsid w:val="0099139A"/>
    <w:rsid w:val="00992448"/>
    <w:rsid w:val="0099272E"/>
    <w:rsid w:val="00993236"/>
    <w:rsid w:val="009935BC"/>
    <w:rsid w:val="0099377A"/>
    <w:rsid w:val="00993826"/>
    <w:rsid w:val="00993E61"/>
    <w:rsid w:val="00994B47"/>
    <w:rsid w:val="00994D0C"/>
    <w:rsid w:val="00994EF2"/>
    <w:rsid w:val="00994FD2"/>
    <w:rsid w:val="0099568B"/>
    <w:rsid w:val="00995AED"/>
    <w:rsid w:val="00995D12"/>
    <w:rsid w:val="00996597"/>
    <w:rsid w:val="009975F5"/>
    <w:rsid w:val="009A0060"/>
    <w:rsid w:val="009A01A1"/>
    <w:rsid w:val="009A0339"/>
    <w:rsid w:val="009A0477"/>
    <w:rsid w:val="009A07F1"/>
    <w:rsid w:val="009A0AA6"/>
    <w:rsid w:val="009A0ED4"/>
    <w:rsid w:val="009A151B"/>
    <w:rsid w:val="009A1B2B"/>
    <w:rsid w:val="009A2816"/>
    <w:rsid w:val="009A3E17"/>
    <w:rsid w:val="009A5849"/>
    <w:rsid w:val="009A58B7"/>
    <w:rsid w:val="009A5F22"/>
    <w:rsid w:val="009A5FC6"/>
    <w:rsid w:val="009A6124"/>
    <w:rsid w:val="009A6A31"/>
    <w:rsid w:val="009A6DF6"/>
    <w:rsid w:val="009A6F56"/>
    <w:rsid w:val="009A72B9"/>
    <w:rsid w:val="009A7DE1"/>
    <w:rsid w:val="009B0A49"/>
    <w:rsid w:val="009B0C8F"/>
    <w:rsid w:val="009B1284"/>
    <w:rsid w:val="009B1464"/>
    <w:rsid w:val="009B20F1"/>
    <w:rsid w:val="009B2C4D"/>
    <w:rsid w:val="009B311E"/>
    <w:rsid w:val="009B36F7"/>
    <w:rsid w:val="009B3971"/>
    <w:rsid w:val="009B3EB5"/>
    <w:rsid w:val="009B3FF9"/>
    <w:rsid w:val="009B467E"/>
    <w:rsid w:val="009B5CC3"/>
    <w:rsid w:val="009B6052"/>
    <w:rsid w:val="009B651D"/>
    <w:rsid w:val="009B6B5E"/>
    <w:rsid w:val="009B70C8"/>
    <w:rsid w:val="009B776E"/>
    <w:rsid w:val="009B77E5"/>
    <w:rsid w:val="009B7979"/>
    <w:rsid w:val="009B7C2A"/>
    <w:rsid w:val="009B7EF4"/>
    <w:rsid w:val="009C1838"/>
    <w:rsid w:val="009C1D5A"/>
    <w:rsid w:val="009C23CC"/>
    <w:rsid w:val="009C281B"/>
    <w:rsid w:val="009C2D82"/>
    <w:rsid w:val="009C335C"/>
    <w:rsid w:val="009C3434"/>
    <w:rsid w:val="009C3575"/>
    <w:rsid w:val="009C38DF"/>
    <w:rsid w:val="009C3B79"/>
    <w:rsid w:val="009C3CFC"/>
    <w:rsid w:val="009C5B9C"/>
    <w:rsid w:val="009C6261"/>
    <w:rsid w:val="009C6493"/>
    <w:rsid w:val="009C68D0"/>
    <w:rsid w:val="009C6BC8"/>
    <w:rsid w:val="009C6C5B"/>
    <w:rsid w:val="009C6CD6"/>
    <w:rsid w:val="009C748F"/>
    <w:rsid w:val="009C7727"/>
    <w:rsid w:val="009C7A6A"/>
    <w:rsid w:val="009C7B2F"/>
    <w:rsid w:val="009C7BE9"/>
    <w:rsid w:val="009D0313"/>
    <w:rsid w:val="009D0734"/>
    <w:rsid w:val="009D0E51"/>
    <w:rsid w:val="009D0F6A"/>
    <w:rsid w:val="009D1739"/>
    <w:rsid w:val="009D1779"/>
    <w:rsid w:val="009D1D14"/>
    <w:rsid w:val="009D201E"/>
    <w:rsid w:val="009D2799"/>
    <w:rsid w:val="009D2ED7"/>
    <w:rsid w:val="009D30DB"/>
    <w:rsid w:val="009D3640"/>
    <w:rsid w:val="009D37ED"/>
    <w:rsid w:val="009D3C5C"/>
    <w:rsid w:val="009D436F"/>
    <w:rsid w:val="009D492A"/>
    <w:rsid w:val="009D517C"/>
    <w:rsid w:val="009D64BB"/>
    <w:rsid w:val="009D6731"/>
    <w:rsid w:val="009D6CC7"/>
    <w:rsid w:val="009D7561"/>
    <w:rsid w:val="009D7757"/>
    <w:rsid w:val="009D7A12"/>
    <w:rsid w:val="009D7DB5"/>
    <w:rsid w:val="009E0260"/>
    <w:rsid w:val="009E089D"/>
    <w:rsid w:val="009E0922"/>
    <w:rsid w:val="009E09AB"/>
    <w:rsid w:val="009E0A0B"/>
    <w:rsid w:val="009E0C41"/>
    <w:rsid w:val="009E0FE9"/>
    <w:rsid w:val="009E1841"/>
    <w:rsid w:val="009E1DBA"/>
    <w:rsid w:val="009E1FA9"/>
    <w:rsid w:val="009E271A"/>
    <w:rsid w:val="009E3086"/>
    <w:rsid w:val="009E3BAB"/>
    <w:rsid w:val="009E3F0D"/>
    <w:rsid w:val="009E4528"/>
    <w:rsid w:val="009E4D6E"/>
    <w:rsid w:val="009E56EF"/>
    <w:rsid w:val="009E6EC8"/>
    <w:rsid w:val="009E71C4"/>
    <w:rsid w:val="009E7AED"/>
    <w:rsid w:val="009E7B0F"/>
    <w:rsid w:val="009F0F81"/>
    <w:rsid w:val="009F127F"/>
    <w:rsid w:val="009F1E31"/>
    <w:rsid w:val="009F1FBF"/>
    <w:rsid w:val="009F1FF9"/>
    <w:rsid w:val="009F25B7"/>
    <w:rsid w:val="009F2807"/>
    <w:rsid w:val="009F2DA8"/>
    <w:rsid w:val="009F2E71"/>
    <w:rsid w:val="009F3000"/>
    <w:rsid w:val="009F347E"/>
    <w:rsid w:val="009F458E"/>
    <w:rsid w:val="009F498A"/>
    <w:rsid w:val="009F49DC"/>
    <w:rsid w:val="009F4A4B"/>
    <w:rsid w:val="009F4D85"/>
    <w:rsid w:val="009F5126"/>
    <w:rsid w:val="009F52E2"/>
    <w:rsid w:val="009F53A3"/>
    <w:rsid w:val="009F55EF"/>
    <w:rsid w:val="009F594D"/>
    <w:rsid w:val="009F5980"/>
    <w:rsid w:val="009F6296"/>
    <w:rsid w:val="009F6816"/>
    <w:rsid w:val="009F6947"/>
    <w:rsid w:val="009F6C44"/>
    <w:rsid w:val="009F7253"/>
    <w:rsid w:val="009F7C3E"/>
    <w:rsid w:val="009F7D99"/>
    <w:rsid w:val="00A00752"/>
    <w:rsid w:val="00A009B4"/>
    <w:rsid w:val="00A00B6C"/>
    <w:rsid w:val="00A00CD1"/>
    <w:rsid w:val="00A015BB"/>
    <w:rsid w:val="00A01713"/>
    <w:rsid w:val="00A017DF"/>
    <w:rsid w:val="00A01A9E"/>
    <w:rsid w:val="00A01BB7"/>
    <w:rsid w:val="00A02615"/>
    <w:rsid w:val="00A02FA9"/>
    <w:rsid w:val="00A03F1A"/>
    <w:rsid w:val="00A04321"/>
    <w:rsid w:val="00A05014"/>
    <w:rsid w:val="00A0594C"/>
    <w:rsid w:val="00A059E0"/>
    <w:rsid w:val="00A05C8D"/>
    <w:rsid w:val="00A05D7B"/>
    <w:rsid w:val="00A06723"/>
    <w:rsid w:val="00A10096"/>
    <w:rsid w:val="00A10C60"/>
    <w:rsid w:val="00A10F37"/>
    <w:rsid w:val="00A10F49"/>
    <w:rsid w:val="00A11339"/>
    <w:rsid w:val="00A1140F"/>
    <w:rsid w:val="00A11AFD"/>
    <w:rsid w:val="00A11BED"/>
    <w:rsid w:val="00A12233"/>
    <w:rsid w:val="00A126C9"/>
    <w:rsid w:val="00A130FA"/>
    <w:rsid w:val="00A13F35"/>
    <w:rsid w:val="00A14224"/>
    <w:rsid w:val="00A15725"/>
    <w:rsid w:val="00A15B4F"/>
    <w:rsid w:val="00A15BA6"/>
    <w:rsid w:val="00A15CFE"/>
    <w:rsid w:val="00A15E09"/>
    <w:rsid w:val="00A164A8"/>
    <w:rsid w:val="00A17328"/>
    <w:rsid w:val="00A17E2B"/>
    <w:rsid w:val="00A17F3A"/>
    <w:rsid w:val="00A20248"/>
    <w:rsid w:val="00A205C4"/>
    <w:rsid w:val="00A207AC"/>
    <w:rsid w:val="00A20D46"/>
    <w:rsid w:val="00A20DB6"/>
    <w:rsid w:val="00A2143F"/>
    <w:rsid w:val="00A220D3"/>
    <w:rsid w:val="00A227EA"/>
    <w:rsid w:val="00A22A4B"/>
    <w:rsid w:val="00A22B8A"/>
    <w:rsid w:val="00A22E8E"/>
    <w:rsid w:val="00A231E8"/>
    <w:rsid w:val="00A23321"/>
    <w:rsid w:val="00A247D4"/>
    <w:rsid w:val="00A24ACE"/>
    <w:rsid w:val="00A24E89"/>
    <w:rsid w:val="00A254D2"/>
    <w:rsid w:val="00A25A56"/>
    <w:rsid w:val="00A27168"/>
    <w:rsid w:val="00A2778D"/>
    <w:rsid w:val="00A27841"/>
    <w:rsid w:val="00A27A18"/>
    <w:rsid w:val="00A27B16"/>
    <w:rsid w:val="00A27D68"/>
    <w:rsid w:val="00A27E9C"/>
    <w:rsid w:val="00A300B1"/>
    <w:rsid w:val="00A300D8"/>
    <w:rsid w:val="00A3041A"/>
    <w:rsid w:val="00A308A5"/>
    <w:rsid w:val="00A310DD"/>
    <w:rsid w:val="00A31CF5"/>
    <w:rsid w:val="00A320AF"/>
    <w:rsid w:val="00A326EC"/>
    <w:rsid w:val="00A32838"/>
    <w:rsid w:val="00A3290E"/>
    <w:rsid w:val="00A330D9"/>
    <w:rsid w:val="00A33569"/>
    <w:rsid w:val="00A3396F"/>
    <w:rsid w:val="00A34076"/>
    <w:rsid w:val="00A340F8"/>
    <w:rsid w:val="00A34695"/>
    <w:rsid w:val="00A3518A"/>
    <w:rsid w:val="00A35911"/>
    <w:rsid w:val="00A35A8C"/>
    <w:rsid w:val="00A35D73"/>
    <w:rsid w:val="00A3663B"/>
    <w:rsid w:val="00A36815"/>
    <w:rsid w:val="00A36BA1"/>
    <w:rsid w:val="00A3710A"/>
    <w:rsid w:val="00A40034"/>
    <w:rsid w:val="00A40100"/>
    <w:rsid w:val="00A409D6"/>
    <w:rsid w:val="00A409DF"/>
    <w:rsid w:val="00A40E48"/>
    <w:rsid w:val="00A41048"/>
    <w:rsid w:val="00A4172E"/>
    <w:rsid w:val="00A41AAF"/>
    <w:rsid w:val="00A41CEA"/>
    <w:rsid w:val="00A42C26"/>
    <w:rsid w:val="00A42F5B"/>
    <w:rsid w:val="00A43538"/>
    <w:rsid w:val="00A43E3E"/>
    <w:rsid w:val="00A44622"/>
    <w:rsid w:val="00A44A14"/>
    <w:rsid w:val="00A44A1B"/>
    <w:rsid w:val="00A45042"/>
    <w:rsid w:val="00A452E1"/>
    <w:rsid w:val="00A45852"/>
    <w:rsid w:val="00A459F7"/>
    <w:rsid w:val="00A45D4F"/>
    <w:rsid w:val="00A45E0F"/>
    <w:rsid w:val="00A4640D"/>
    <w:rsid w:val="00A470F1"/>
    <w:rsid w:val="00A473B9"/>
    <w:rsid w:val="00A4769A"/>
    <w:rsid w:val="00A47A3D"/>
    <w:rsid w:val="00A47B86"/>
    <w:rsid w:val="00A5089F"/>
    <w:rsid w:val="00A50CCF"/>
    <w:rsid w:val="00A51291"/>
    <w:rsid w:val="00A51BCE"/>
    <w:rsid w:val="00A51FC9"/>
    <w:rsid w:val="00A52E26"/>
    <w:rsid w:val="00A52E52"/>
    <w:rsid w:val="00A52FBF"/>
    <w:rsid w:val="00A531AF"/>
    <w:rsid w:val="00A5324A"/>
    <w:rsid w:val="00A537DF"/>
    <w:rsid w:val="00A53BE0"/>
    <w:rsid w:val="00A53D44"/>
    <w:rsid w:val="00A546FC"/>
    <w:rsid w:val="00A553C7"/>
    <w:rsid w:val="00A553D6"/>
    <w:rsid w:val="00A55622"/>
    <w:rsid w:val="00A55864"/>
    <w:rsid w:val="00A55BCC"/>
    <w:rsid w:val="00A56A01"/>
    <w:rsid w:val="00A56CF7"/>
    <w:rsid w:val="00A5716C"/>
    <w:rsid w:val="00A5732C"/>
    <w:rsid w:val="00A573E0"/>
    <w:rsid w:val="00A57F1B"/>
    <w:rsid w:val="00A6050C"/>
    <w:rsid w:val="00A60D9D"/>
    <w:rsid w:val="00A61743"/>
    <w:rsid w:val="00A617A0"/>
    <w:rsid w:val="00A61EB5"/>
    <w:rsid w:val="00A62D08"/>
    <w:rsid w:val="00A6326B"/>
    <w:rsid w:val="00A632D4"/>
    <w:rsid w:val="00A633F8"/>
    <w:rsid w:val="00A634ED"/>
    <w:rsid w:val="00A63EBF"/>
    <w:rsid w:val="00A64175"/>
    <w:rsid w:val="00A6476B"/>
    <w:rsid w:val="00A6478C"/>
    <w:rsid w:val="00A64C05"/>
    <w:rsid w:val="00A64C27"/>
    <w:rsid w:val="00A64CF0"/>
    <w:rsid w:val="00A64D39"/>
    <w:rsid w:val="00A64E48"/>
    <w:rsid w:val="00A652BE"/>
    <w:rsid w:val="00A65328"/>
    <w:rsid w:val="00A66176"/>
    <w:rsid w:val="00A662BD"/>
    <w:rsid w:val="00A6662F"/>
    <w:rsid w:val="00A667F1"/>
    <w:rsid w:val="00A66AEE"/>
    <w:rsid w:val="00A67840"/>
    <w:rsid w:val="00A70693"/>
    <w:rsid w:val="00A70999"/>
    <w:rsid w:val="00A70BD5"/>
    <w:rsid w:val="00A70D35"/>
    <w:rsid w:val="00A71565"/>
    <w:rsid w:val="00A7256E"/>
    <w:rsid w:val="00A73177"/>
    <w:rsid w:val="00A73613"/>
    <w:rsid w:val="00A73A62"/>
    <w:rsid w:val="00A73B0E"/>
    <w:rsid w:val="00A741D5"/>
    <w:rsid w:val="00A74219"/>
    <w:rsid w:val="00A749D9"/>
    <w:rsid w:val="00A74B4A"/>
    <w:rsid w:val="00A7562B"/>
    <w:rsid w:val="00A7564E"/>
    <w:rsid w:val="00A75A3D"/>
    <w:rsid w:val="00A75A9B"/>
    <w:rsid w:val="00A75F3F"/>
    <w:rsid w:val="00A76698"/>
    <w:rsid w:val="00A76731"/>
    <w:rsid w:val="00A77756"/>
    <w:rsid w:val="00A7794B"/>
    <w:rsid w:val="00A77965"/>
    <w:rsid w:val="00A77EAD"/>
    <w:rsid w:val="00A81091"/>
    <w:rsid w:val="00A81ADE"/>
    <w:rsid w:val="00A81C25"/>
    <w:rsid w:val="00A81CB0"/>
    <w:rsid w:val="00A81EE0"/>
    <w:rsid w:val="00A8207C"/>
    <w:rsid w:val="00A823CA"/>
    <w:rsid w:val="00A82805"/>
    <w:rsid w:val="00A82F60"/>
    <w:rsid w:val="00A83615"/>
    <w:rsid w:val="00A849A4"/>
    <w:rsid w:val="00A84B6E"/>
    <w:rsid w:val="00A8570B"/>
    <w:rsid w:val="00A85B7D"/>
    <w:rsid w:val="00A85D4A"/>
    <w:rsid w:val="00A870BD"/>
    <w:rsid w:val="00A8752A"/>
    <w:rsid w:val="00A877F0"/>
    <w:rsid w:val="00A87929"/>
    <w:rsid w:val="00A87D67"/>
    <w:rsid w:val="00A87DBB"/>
    <w:rsid w:val="00A87F47"/>
    <w:rsid w:val="00A901D0"/>
    <w:rsid w:val="00A90234"/>
    <w:rsid w:val="00A902CA"/>
    <w:rsid w:val="00A90394"/>
    <w:rsid w:val="00A90E5E"/>
    <w:rsid w:val="00A9142A"/>
    <w:rsid w:val="00A9165A"/>
    <w:rsid w:val="00A91AC1"/>
    <w:rsid w:val="00A91B7E"/>
    <w:rsid w:val="00A91C3E"/>
    <w:rsid w:val="00A92D32"/>
    <w:rsid w:val="00A92EEA"/>
    <w:rsid w:val="00A93AFB"/>
    <w:rsid w:val="00A93D88"/>
    <w:rsid w:val="00A94072"/>
    <w:rsid w:val="00A9423A"/>
    <w:rsid w:val="00A94680"/>
    <w:rsid w:val="00A94A46"/>
    <w:rsid w:val="00A94FB0"/>
    <w:rsid w:val="00A96287"/>
    <w:rsid w:val="00A96A5B"/>
    <w:rsid w:val="00A974F1"/>
    <w:rsid w:val="00A976BB"/>
    <w:rsid w:val="00A97CB0"/>
    <w:rsid w:val="00AA099A"/>
    <w:rsid w:val="00AA1035"/>
    <w:rsid w:val="00AA2858"/>
    <w:rsid w:val="00AA2B53"/>
    <w:rsid w:val="00AA38B7"/>
    <w:rsid w:val="00AA39EA"/>
    <w:rsid w:val="00AA3CB0"/>
    <w:rsid w:val="00AA4506"/>
    <w:rsid w:val="00AA4774"/>
    <w:rsid w:val="00AA4C45"/>
    <w:rsid w:val="00AA5177"/>
    <w:rsid w:val="00AA651E"/>
    <w:rsid w:val="00AA6FD0"/>
    <w:rsid w:val="00AA7255"/>
    <w:rsid w:val="00AA778F"/>
    <w:rsid w:val="00AA787E"/>
    <w:rsid w:val="00AA7A90"/>
    <w:rsid w:val="00AA7DC3"/>
    <w:rsid w:val="00AB00EC"/>
    <w:rsid w:val="00AB046C"/>
    <w:rsid w:val="00AB1182"/>
    <w:rsid w:val="00AB1533"/>
    <w:rsid w:val="00AB180D"/>
    <w:rsid w:val="00AB18E4"/>
    <w:rsid w:val="00AB19C3"/>
    <w:rsid w:val="00AB1FB0"/>
    <w:rsid w:val="00AB23E4"/>
    <w:rsid w:val="00AB262F"/>
    <w:rsid w:val="00AB324A"/>
    <w:rsid w:val="00AB35F9"/>
    <w:rsid w:val="00AB3646"/>
    <w:rsid w:val="00AB3847"/>
    <w:rsid w:val="00AB3EC9"/>
    <w:rsid w:val="00AB42DB"/>
    <w:rsid w:val="00AB5275"/>
    <w:rsid w:val="00AB6ECE"/>
    <w:rsid w:val="00AB71B3"/>
    <w:rsid w:val="00AB782C"/>
    <w:rsid w:val="00AB7869"/>
    <w:rsid w:val="00AB7E06"/>
    <w:rsid w:val="00AC0E0A"/>
    <w:rsid w:val="00AC0E89"/>
    <w:rsid w:val="00AC1053"/>
    <w:rsid w:val="00AC12A8"/>
    <w:rsid w:val="00AC1349"/>
    <w:rsid w:val="00AC2A46"/>
    <w:rsid w:val="00AC2FA6"/>
    <w:rsid w:val="00AC33BD"/>
    <w:rsid w:val="00AC368F"/>
    <w:rsid w:val="00AC38AA"/>
    <w:rsid w:val="00AC434E"/>
    <w:rsid w:val="00AC444C"/>
    <w:rsid w:val="00AC4711"/>
    <w:rsid w:val="00AC6D6C"/>
    <w:rsid w:val="00AC6EF5"/>
    <w:rsid w:val="00AC74BC"/>
    <w:rsid w:val="00AC7BBB"/>
    <w:rsid w:val="00AD0656"/>
    <w:rsid w:val="00AD0B5C"/>
    <w:rsid w:val="00AD0DAC"/>
    <w:rsid w:val="00AD1CD8"/>
    <w:rsid w:val="00AD2073"/>
    <w:rsid w:val="00AD2688"/>
    <w:rsid w:val="00AD2789"/>
    <w:rsid w:val="00AD2940"/>
    <w:rsid w:val="00AD33C8"/>
    <w:rsid w:val="00AD34D4"/>
    <w:rsid w:val="00AD38E7"/>
    <w:rsid w:val="00AD4529"/>
    <w:rsid w:val="00AD4C08"/>
    <w:rsid w:val="00AD4D53"/>
    <w:rsid w:val="00AD4DFB"/>
    <w:rsid w:val="00AD4EEA"/>
    <w:rsid w:val="00AD54D5"/>
    <w:rsid w:val="00AD56BD"/>
    <w:rsid w:val="00AD58EB"/>
    <w:rsid w:val="00AD5CCA"/>
    <w:rsid w:val="00AD6597"/>
    <w:rsid w:val="00AD70D7"/>
    <w:rsid w:val="00AD737F"/>
    <w:rsid w:val="00AD790E"/>
    <w:rsid w:val="00AD7CD4"/>
    <w:rsid w:val="00AE0338"/>
    <w:rsid w:val="00AE0858"/>
    <w:rsid w:val="00AE0FE8"/>
    <w:rsid w:val="00AE11DF"/>
    <w:rsid w:val="00AE1D2E"/>
    <w:rsid w:val="00AE20B7"/>
    <w:rsid w:val="00AE26A1"/>
    <w:rsid w:val="00AE2EE1"/>
    <w:rsid w:val="00AE321E"/>
    <w:rsid w:val="00AE3243"/>
    <w:rsid w:val="00AE3322"/>
    <w:rsid w:val="00AE35EF"/>
    <w:rsid w:val="00AE4916"/>
    <w:rsid w:val="00AE49F5"/>
    <w:rsid w:val="00AE4DD7"/>
    <w:rsid w:val="00AE5294"/>
    <w:rsid w:val="00AE5398"/>
    <w:rsid w:val="00AE5F8A"/>
    <w:rsid w:val="00AE6138"/>
    <w:rsid w:val="00AE61F4"/>
    <w:rsid w:val="00AE6E26"/>
    <w:rsid w:val="00AE70B1"/>
    <w:rsid w:val="00AE76BA"/>
    <w:rsid w:val="00AE7CD5"/>
    <w:rsid w:val="00AE7DF1"/>
    <w:rsid w:val="00AE7E80"/>
    <w:rsid w:val="00AE7EA7"/>
    <w:rsid w:val="00AF08D6"/>
    <w:rsid w:val="00AF0EDA"/>
    <w:rsid w:val="00AF10B3"/>
    <w:rsid w:val="00AF1A9F"/>
    <w:rsid w:val="00AF1E2B"/>
    <w:rsid w:val="00AF1F8B"/>
    <w:rsid w:val="00AF23EE"/>
    <w:rsid w:val="00AF280A"/>
    <w:rsid w:val="00AF291C"/>
    <w:rsid w:val="00AF2F62"/>
    <w:rsid w:val="00AF322C"/>
    <w:rsid w:val="00AF33F3"/>
    <w:rsid w:val="00AF370B"/>
    <w:rsid w:val="00AF3BDB"/>
    <w:rsid w:val="00AF3E32"/>
    <w:rsid w:val="00AF3ED5"/>
    <w:rsid w:val="00AF4326"/>
    <w:rsid w:val="00AF4487"/>
    <w:rsid w:val="00AF4CAE"/>
    <w:rsid w:val="00AF4D8A"/>
    <w:rsid w:val="00AF4FA9"/>
    <w:rsid w:val="00AF52A2"/>
    <w:rsid w:val="00AF5661"/>
    <w:rsid w:val="00AF5764"/>
    <w:rsid w:val="00AF7F95"/>
    <w:rsid w:val="00B00053"/>
    <w:rsid w:val="00B000FF"/>
    <w:rsid w:val="00B00A58"/>
    <w:rsid w:val="00B00AB3"/>
    <w:rsid w:val="00B00E03"/>
    <w:rsid w:val="00B00FFD"/>
    <w:rsid w:val="00B018F4"/>
    <w:rsid w:val="00B0207D"/>
    <w:rsid w:val="00B02127"/>
    <w:rsid w:val="00B021BA"/>
    <w:rsid w:val="00B025C4"/>
    <w:rsid w:val="00B02974"/>
    <w:rsid w:val="00B029DF"/>
    <w:rsid w:val="00B02DC4"/>
    <w:rsid w:val="00B03B91"/>
    <w:rsid w:val="00B03C7B"/>
    <w:rsid w:val="00B04913"/>
    <w:rsid w:val="00B04964"/>
    <w:rsid w:val="00B04CFB"/>
    <w:rsid w:val="00B04DAD"/>
    <w:rsid w:val="00B05017"/>
    <w:rsid w:val="00B05210"/>
    <w:rsid w:val="00B055D7"/>
    <w:rsid w:val="00B05AFC"/>
    <w:rsid w:val="00B05B6C"/>
    <w:rsid w:val="00B05B7F"/>
    <w:rsid w:val="00B05C8A"/>
    <w:rsid w:val="00B05E47"/>
    <w:rsid w:val="00B065CF"/>
    <w:rsid w:val="00B066A8"/>
    <w:rsid w:val="00B066C6"/>
    <w:rsid w:val="00B069B1"/>
    <w:rsid w:val="00B06BCD"/>
    <w:rsid w:val="00B0745F"/>
    <w:rsid w:val="00B07DD7"/>
    <w:rsid w:val="00B07F09"/>
    <w:rsid w:val="00B07F3C"/>
    <w:rsid w:val="00B1105E"/>
    <w:rsid w:val="00B114B9"/>
    <w:rsid w:val="00B11A02"/>
    <w:rsid w:val="00B133D5"/>
    <w:rsid w:val="00B135D6"/>
    <w:rsid w:val="00B137AC"/>
    <w:rsid w:val="00B13DCE"/>
    <w:rsid w:val="00B142DA"/>
    <w:rsid w:val="00B1456E"/>
    <w:rsid w:val="00B146D0"/>
    <w:rsid w:val="00B14D79"/>
    <w:rsid w:val="00B154CA"/>
    <w:rsid w:val="00B15606"/>
    <w:rsid w:val="00B156F7"/>
    <w:rsid w:val="00B15981"/>
    <w:rsid w:val="00B159B4"/>
    <w:rsid w:val="00B15B60"/>
    <w:rsid w:val="00B16901"/>
    <w:rsid w:val="00B16A60"/>
    <w:rsid w:val="00B171D3"/>
    <w:rsid w:val="00B17897"/>
    <w:rsid w:val="00B201D9"/>
    <w:rsid w:val="00B20A5B"/>
    <w:rsid w:val="00B20DB9"/>
    <w:rsid w:val="00B22B3D"/>
    <w:rsid w:val="00B237CF"/>
    <w:rsid w:val="00B23967"/>
    <w:rsid w:val="00B25567"/>
    <w:rsid w:val="00B2591E"/>
    <w:rsid w:val="00B264AB"/>
    <w:rsid w:val="00B26DEC"/>
    <w:rsid w:val="00B26FDE"/>
    <w:rsid w:val="00B3001A"/>
    <w:rsid w:val="00B30717"/>
    <w:rsid w:val="00B30D74"/>
    <w:rsid w:val="00B312A6"/>
    <w:rsid w:val="00B31F52"/>
    <w:rsid w:val="00B32FB5"/>
    <w:rsid w:val="00B33902"/>
    <w:rsid w:val="00B33B10"/>
    <w:rsid w:val="00B34596"/>
    <w:rsid w:val="00B352C5"/>
    <w:rsid w:val="00B3545B"/>
    <w:rsid w:val="00B356CD"/>
    <w:rsid w:val="00B3576B"/>
    <w:rsid w:val="00B35D8D"/>
    <w:rsid w:val="00B35FB0"/>
    <w:rsid w:val="00B361A5"/>
    <w:rsid w:val="00B36B46"/>
    <w:rsid w:val="00B36C2A"/>
    <w:rsid w:val="00B375C8"/>
    <w:rsid w:val="00B379A4"/>
    <w:rsid w:val="00B379AB"/>
    <w:rsid w:val="00B37F23"/>
    <w:rsid w:val="00B402A9"/>
    <w:rsid w:val="00B4047A"/>
    <w:rsid w:val="00B4054B"/>
    <w:rsid w:val="00B405FB"/>
    <w:rsid w:val="00B40D85"/>
    <w:rsid w:val="00B41543"/>
    <w:rsid w:val="00B418A2"/>
    <w:rsid w:val="00B420AA"/>
    <w:rsid w:val="00B4217C"/>
    <w:rsid w:val="00B42432"/>
    <w:rsid w:val="00B427F0"/>
    <w:rsid w:val="00B42BD1"/>
    <w:rsid w:val="00B42E83"/>
    <w:rsid w:val="00B42F3D"/>
    <w:rsid w:val="00B4310D"/>
    <w:rsid w:val="00B44270"/>
    <w:rsid w:val="00B44771"/>
    <w:rsid w:val="00B44B4C"/>
    <w:rsid w:val="00B44FDC"/>
    <w:rsid w:val="00B46124"/>
    <w:rsid w:val="00B46481"/>
    <w:rsid w:val="00B46AD4"/>
    <w:rsid w:val="00B46EB1"/>
    <w:rsid w:val="00B47F07"/>
    <w:rsid w:val="00B51786"/>
    <w:rsid w:val="00B51C2B"/>
    <w:rsid w:val="00B524E3"/>
    <w:rsid w:val="00B530ED"/>
    <w:rsid w:val="00B5339E"/>
    <w:rsid w:val="00B534E8"/>
    <w:rsid w:val="00B53E6D"/>
    <w:rsid w:val="00B54520"/>
    <w:rsid w:val="00B54ADD"/>
    <w:rsid w:val="00B54F2C"/>
    <w:rsid w:val="00B5502D"/>
    <w:rsid w:val="00B55050"/>
    <w:rsid w:val="00B5521B"/>
    <w:rsid w:val="00B5549C"/>
    <w:rsid w:val="00B556F2"/>
    <w:rsid w:val="00B557E0"/>
    <w:rsid w:val="00B55B00"/>
    <w:rsid w:val="00B55D69"/>
    <w:rsid w:val="00B5626E"/>
    <w:rsid w:val="00B56964"/>
    <w:rsid w:val="00B57322"/>
    <w:rsid w:val="00B57774"/>
    <w:rsid w:val="00B579F4"/>
    <w:rsid w:val="00B60578"/>
    <w:rsid w:val="00B60ECE"/>
    <w:rsid w:val="00B61D74"/>
    <w:rsid w:val="00B61E67"/>
    <w:rsid w:val="00B61FA7"/>
    <w:rsid w:val="00B639A0"/>
    <w:rsid w:val="00B63F15"/>
    <w:rsid w:val="00B64003"/>
    <w:rsid w:val="00B640B8"/>
    <w:rsid w:val="00B6482C"/>
    <w:rsid w:val="00B6498A"/>
    <w:rsid w:val="00B64C83"/>
    <w:rsid w:val="00B64E5A"/>
    <w:rsid w:val="00B6574B"/>
    <w:rsid w:val="00B65B2D"/>
    <w:rsid w:val="00B65C89"/>
    <w:rsid w:val="00B6757B"/>
    <w:rsid w:val="00B70069"/>
    <w:rsid w:val="00B701B9"/>
    <w:rsid w:val="00B70A17"/>
    <w:rsid w:val="00B70F08"/>
    <w:rsid w:val="00B71EB5"/>
    <w:rsid w:val="00B720AD"/>
    <w:rsid w:val="00B72353"/>
    <w:rsid w:val="00B728BA"/>
    <w:rsid w:val="00B72F16"/>
    <w:rsid w:val="00B74293"/>
    <w:rsid w:val="00B74381"/>
    <w:rsid w:val="00B74A29"/>
    <w:rsid w:val="00B74D4D"/>
    <w:rsid w:val="00B76554"/>
    <w:rsid w:val="00B77211"/>
    <w:rsid w:val="00B77CFF"/>
    <w:rsid w:val="00B819FA"/>
    <w:rsid w:val="00B81FC5"/>
    <w:rsid w:val="00B8250C"/>
    <w:rsid w:val="00B827B4"/>
    <w:rsid w:val="00B82B43"/>
    <w:rsid w:val="00B82C29"/>
    <w:rsid w:val="00B83471"/>
    <w:rsid w:val="00B83A20"/>
    <w:rsid w:val="00B84200"/>
    <w:rsid w:val="00B8488F"/>
    <w:rsid w:val="00B85105"/>
    <w:rsid w:val="00B85490"/>
    <w:rsid w:val="00B857EC"/>
    <w:rsid w:val="00B8580D"/>
    <w:rsid w:val="00B85D5C"/>
    <w:rsid w:val="00B862D6"/>
    <w:rsid w:val="00B86D43"/>
    <w:rsid w:val="00B86E7E"/>
    <w:rsid w:val="00B87414"/>
    <w:rsid w:val="00B87461"/>
    <w:rsid w:val="00B87C25"/>
    <w:rsid w:val="00B87E7F"/>
    <w:rsid w:val="00B87F3B"/>
    <w:rsid w:val="00B90240"/>
    <w:rsid w:val="00B90729"/>
    <w:rsid w:val="00B90CC4"/>
    <w:rsid w:val="00B91965"/>
    <w:rsid w:val="00B91B7D"/>
    <w:rsid w:val="00B91D52"/>
    <w:rsid w:val="00B92A60"/>
    <w:rsid w:val="00B932E0"/>
    <w:rsid w:val="00B93F48"/>
    <w:rsid w:val="00B94142"/>
    <w:rsid w:val="00B94817"/>
    <w:rsid w:val="00B948F8"/>
    <w:rsid w:val="00B94EBD"/>
    <w:rsid w:val="00B95301"/>
    <w:rsid w:val="00B95A46"/>
    <w:rsid w:val="00B95B99"/>
    <w:rsid w:val="00B9692D"/>
    <w:rsid w:val="00B96F17"/>
    <w:rsid w:val="00B97D42"/>
    <w:rsid w:val="00BA0590"/>
    <w:rsid w:val="00BA0FD4"/>
    <w:rsid w:val="00BA130B"/>
    <w:rsid w:val="00BA147E"/>
    <w:rsid w:val="00BA177F"/>
    <w:rsid w:val="00BA1A98"/>
    <w:rsid w:val="00BA1ADB"/>
    <w:rsid w:val="00BA232E"/>
    <w:rsid w:val="00BA2910"/>
    <w:rsid w:val="00BA2B63"/>
    <w:rsid w:val="00BA30BF"/>
    <w:rsid w:val="00BA379F"/>
    <w:rsid w:val="00BA3D3B"/>
    <w:rsid w:val="00BA4755"/>
    <w:rsid w:val="00BA5061"/>
    <w:rsid w:val="00BA634E"/>
    <w:rsid w:val="00BA6381"/>
    <w:rsid w:val="00BA652A"/>
    <w:rsid w:val="00BA66BF"/>
    <w:rsid w:val="00BA79F7"/>
    <w:rsid w:val="00BA7A68"/>
    <w:rsid w:val="00BA7E0B"/>
    <w:rsid w:val="00BB0490"/>
    <w:rsid w:val="00BB062E"/>
    <w:rsid w:val="00BB0A68"/>
    <w:rsid w:val="00BB0A94"/>
    <w:rsid w:val="00BB1208"/>
    <w:rsid w:val="00BB127F"/>
    <w:rsid w:val="00BB1648"/>
    <w:rsid w:val="00BB191B"/>
    <w:rsid w:val="00BB1DB5"/>
    <w:rsid w:val="00BB3401"/>
    <w:rsid w:val="00BB3427"/>
    <w:rsid w:val="00BB3DFC"/>
    <w:rsid w:val="00BB4630"/>
    <w:rsid w:val="00BB4B92"/>
    <w:rsid w:val="00BB4C1F"/>
    <w:rsid w:val="00BB4E7D"/>
    <w:rsid w:val="00BB5121"/>
    <w:rsid w:val="00BB5433"/>
    <w:rsid w:val="00BB5943"/>
    <w:rsid w:val="00BB5E1F"/>
    <w:rsid w:val="00BB6013"/>
    <w:rsid w:val="00BB61B7"/>
    <w:rsid w:val="00BB675B"/>
    <w:rsid w:val="00BB7304"/>
    <w:rsid w:val="00BB78FA"/>
    <w:rsid w:val="00BB7DFC"/>
    <w:rsid w:val="00BC06DB"/>
    <w:rsid w:val="00BC098F"/>
    <w:rsid w:val="00BC1418"/>
    <w:rsid w:val="00BC225F"/>
    <w:rsid w:val="00BC22D9"/>
    <w:rsid w:val="00BC2455"/>
    <w:rsid w:val="00BC2562"/>
    <w:rsid w:val="00BC2C3E"/>
    <w:rsid w:val="00BC2E93"/>
    <w:rsid w:val="00BC381A"/>
    <w:rsid w:val="00BC40C7"/>
    <w:rsid w:val="00BC40E5"/>
    <w:rsid w:val="00BC422C"/>
    <w:rsid w:val="00BC45E0"/>
    <w:rsid w:val="00BC4E39"/>
    <w:rsid w:val="00BC513C"/>
    <w:rsid w:val="00BC56B7"/>
    <w:rsid w:val="00BC5E29"/>
    <w:rsid w:val="00BC60C0"/>
    <w:rsid w:val="00BC615A"/>
    <w:rsid w:val="00BC7940"/>
    <w:rsid w:val="00BC7A93"/>
    <w:rsid w:val="00BC7F30"/>
    <w:rsid w:val="00BD0003"/>
    <w:rsid w:val="00BD02E5"/>
    <w:rsid w:val="00BD0948"/>
    <w:rsid w:val="00BD0A09"/>
    <w:rsid w:val="00BD0DF4"/>
    <w:rsid w:val="00BD0E80"/>
    <w:rsid w:val="00BD10B7"/>
    <w:rsid w:val="00BD1129"/>
    <w:rsid w:val="00BD1167"/>
    <w:rsid w:val="00BD1878"/>
    <w:rsid w:val="00BD2866"/>
    <w:rsid w:val="00BD2B35"/>
    <w:rsid w:val="00BD356F"/>
    <w:rsid w:val="00BD3D5D"/>
    <w:rsid w:val="00BD42B9"/>
    <w:rsid w:val="00BD457E"/>
    <w:rsid w:val="00BD4935"/>
    <w:rsid w:val="00BD4AF1"/>
    <w:rsid w:val="00BD4C60"/>
    <w:rsid w:val="00BD5CDC"/>
    <w:rsid w:val="00BD5F34"/>
    <w:rsid w:val="00BD66D0"/>
    <w:rsid w:val="00BD7054"/>
    <w:rsid w:val="00BD7CEC"/>
    <w:rsid w:val="00BD7DB9"/>
    <w:rsid w:val="00BD7F5B"/>
    <w:rsid w:val="00BE03E7"/>
    <w:rsid w:val="00BE18D5"/>
    <w:rsid w:val="00BE1E9B"/>
    <w:rsid w:val="00BE2F21"/>
    <w:rsid w:val="00BE2FDE"/>
    <w:rsid w:val="00BE37D2"/>
    <w:rsid w:val="00BE4231"/>
    <w:rsid w:val="00BE4283"/>
    <w:rsid w:val="00BE43FB"/>
    <w:rsid w:val="00BE4920"/>
    <w:rsid w:val="00BE49FC"/>
    <w:rsid w:val="00BE4DFD"/>
    <w:rsid w:val="00BE53CE"/>
    <w:rsid w:val="00BE541B"/>
    <w:rsid w:val="00BE5B19"/>
    <w:rsid w:val="00BE5B77"/>
    <w:rsid w:val="00BE5D3F"/>
    <w:rsid w:val="00BE621A"/>
    <w:rsid w:val="00BE63D2"/>
    <w:rsid w:val="00BE6588"/>
    <w:rsid w:val="00BE6BFF"/>
    <w:rsid w:val="00BE6E0E"/>
    <w:rsid w:val="00BE7256"/>
    <w:rsid w:val="00BE74FE"/>
    <w:rsid w:val="00BE75FD"/>
    <w:rsid w:val="00BE77C5"/>
    <w:rsid w:val="00BE781E"/>
    <w:rsid w:val="00BF0517"/>
    <w:rsid w:val="00BF06BD"/>
    <w:rsid w:val="00BF073A"/>
    <w:rsid w:val="00BF12C7"/>
    <w:rsid w:val="00BF1B2E"/>
    <w:rsid w:val="00BF1B3B"/>
    <w:rsid w:val="00BF1E4E"/>
    <w:rsid w:val="00BF1F8E"/>
    <w:rsid w:val="00BF2028"/>
    <w:rsid w:val="00BF272A"/>
    <w:rsid w:val="00BF278D"/>
    <w:rsid w:val="00BF2A98"/>
    <w:rsid w:val="00BF2BCB"/>
    <w:rsid w:val="00BF4C5E"/>
    <w:rsid w:val="00BF5220"/>
    <w:rsid w:val="00BF58DF"/>
    <w:rsid w:val="00BF6521"/>
    <w:rsid w:val="00BF67ED"/>
    <w:rsid w:val="00BF6FE9"/>
    <w:rsid w:val="00BF70CA"/>
    <w:rsid w:val="00BF7211"/>
    <w:rsid w:val="00BF72A1"/>
    <w:rsid w:val="00BF751C"/>
    <w:rsid w:val="00BF7D22"/>
    <w:rsid w:val="00C0011A"/>
    <w:rsid w:val="00C00136"/>
    <w:rsid w:val="00C004C5"/>
    <w:rsid w:val="00C0063C"/>
    <w:rsid w:val="00C00828"/>
    <w:rsid w:val="00C00B77"/>
    <w:rsid w:val="00C0117E"/>
    <w:rsid w:val="00C01352"/>
    <w:rsid w:val="00C01CAA"/>
    <w:rsid w:val="00C01E1F"/>
    <w:rsid w:val="00C020D9"/>
    <w:rsid w:val="00C02549"/>
    <w:rsid w:val="00C02B58"/>
    <w:rsid w:val="00C02C5B"/>
    <w:rsid w:val="00C03086"/>
    <w:rsid w:val="00C03271"/>
    <w:rsid w:val="00C03C8F"/>
    <w:rsid w:val="00C04275"/>
    <w:rsid w:val="00C059B5"/>
    <w:rsid w:val="00C05F68"/>
    <w:rsid w:val="00C0616F"/>
    <w:rsid w:val="00C076A5"/>
    <w:rsid w:val="00C077DE"/>
    <w:rsid w:val="00C07B7B"/>
    <w:rsid w:val="00C10637"/>
    <w:rsid w:val="00C110C3"/>
    <w:rsid w:val="00C1160D"/>
    <w:rsid w:val="00C11980"/>
    <w:rsid w:val="00C126E9"/>
    <w:rsid w:val="00C12BBB"/>
    <w:rsid w:val="00C13B25"/>
    <w:rsid w:val="00C13BE5"/>
    <w:rsid w:val="00C14409"/>
    <w:rsid w:val="00C15598"/>
    <w:rsid w:val="00C158DA"/>
    <w:rsid w:val="00C15C6E"/>
    <w:rsid w:val="00C15D4F"/>
    <w:rsid w:val="00C15E72"/>
    <w:rsid w:val="00C164A6"/>
    <w:rsid w:val="00C17651"/>
    <w:rsid w:val="00C17AA3"/>
    <w:rsid w:val="00C17B12"/>
    <w:rsid w:val="00C17B28"/>
    <w:rsid w:val="00C2025A"/>
    <w:rsid w:val="00C2029A"/>
    <w:rsid w:val="00C2074E"/>
    <w:rsid w:val="00C20916"/>
    <w:rsid w:val="00C20A4D"/>
    <w:rsid w:val="00C20AC6"/>
    <w:rsid w:val="00C20F5E"/>
    <w:rsid w:val="00C21749"/>
    <w:rsid w:val="00C21E0F"/>
    <w:rsid w:val="00C221D6"/>
    <w:rsid w:val="00C22547"/>
    <w:rsid w:val="00C22D43"/>
    <w:rsid w:val="00C22EB7"/>
    <w:rsid w:val="00C2308F"/>
    <w:rsid w:val="00C232DA"/>
    <w:rsid w:val="00C23456"/>
    <w:rsid w:val="00C237D5"/>
    <w:rsid w:val="00C259F2"/>
    <w:rsid w:val="00C265C3"/>
    <w:rsid w:val="00C26C9B"/>
    <w:rsid w:val="00C2742D"/>
    <w:rsid w:val="00C2745B"/>
    <w:rsid w:val="00C2DC51"/>
    <w:rsid w:val="00C30413"/>
    <w:rsid w:val="00C3071C"/>
    <w:rsid w:val="00C30905"/>
    <w:rsid w:val="00C30921"/>
    <w:rsid w:val="00C30F63"/>
    <w:rsid w:val="00C31D48"/>
    <w:rsid w:val="00C322B6"/>
    <w:rsid w:val="00C32937"/>
    <w:rsid w:val="00C32C9C"/>
    <w:rsid w:val="00C32DDB"/>
    <w:rsid w:val="00C32FBE"/>
    <w:rsid w:val="00C33544"/>
    <w:rsid w:val="00C33E41"/>
    <w:rsid w:val="00C3483A"/>
    <w:rsid w:val="00C349D8"/>
    <w:rsid w:val="00C3524B"/>
    <w:rsid w:val="00C354D0"/>
    <w:rsid w:val="00C35529"/>
    <w:rsid w:val="00C358FA"/>
    <w:rsid w:val="00C35E06"/>
    <w:rsid w:val="00C35F7B"/>
    <w:rsid w:val="00C36169"/>
    <w:rsid w:val="00C36309"/>
    <w:rsid w:val="00C36D06"/>
    <w:rsid w:val="00C36D98"/>
    <w:rsid w:val="00C37739"/>
    <w:rsid w:val="00C37A76"/>
    <w:rsid w:val="00C401A7"/>
    <w:rsid w:val="00C4033A"/>
    <w:rsid w:val="00C41156"/>
    <w:rsid w:val="00C41990"/>
    <w:rsid w:val="00C42632"/>
    <w:rsid w:val="00C4348D"/>
    <w:rsid w:val="00C43601"/>
    <w:rsid w:val="00C43A7E"/>
    <w:rsid w:val="00C44267"/>
    <w:rsid w:val="00C446DE"/>
    <w:rsid w:val="00C448C7"/>
    <w:rsid w:val="00C44D9C"/>
    <w:rsid w:val="00C450B5"/>
    <w:rsid w:val="00C45D6F"/>
    <w:rsid w:val="00C461FA"/>
    <w:rsid w:val="00C467AE"/>
    <w:rsid w:val="00C46A93"/>
    <w:rsid w:val="00C470AA"/>
    <w:rsid w:val="00C471B0"/>
    <w:rsid w:val="00C471EC"/>
    <w:rsid w:val="00C4756F"/>
    <w:rsid w:val="00C475BD"/>
    <w:rsid w:val="00C500D5"/>
    <w:rsid w:val="00C50984"/>
    <w:rsid w:val="00C50C8B"/>
    <w:rsid w:val="00C514B5"/>
    <w:rsid w:val="00C514BF"/>
    <w:rsid w:val="00C51504"/>
    <w:rsid w:val="00C51688"/>
    <w:rsid w:val="00C51BBC"/>
    <w:rsid w:val="00C51EBE"/>
    <w:rsid w:val="00C5276D"/>
    <w:rsid w:val="00C52AD9"/>
    <w:rsid w:val="00C5305C"/>
    <w:rsid w:val="00C5312D"/>
    <w:rsid w:val="00C532F1"/>
    <w:rsid w:val="00C53C47"/>
    <w:rsid w:val="00C53D1E"/>
    <w:rsid w:val="00C54130"/>
    <w:rsid w:val="00C546B9"/>
    <w:rsid w:val="00C546F9"/>
    <w:rsid w:val="00C547D5"/>
    <w:rsid w:val="00C54FD9"/>
    <w:rsid w:val="00C55A44"/>
    <w:rsid w:val="00C561AC"/>
    <w:rsid w:val="00C567EA"/>
    <w:rsid w:val="00C574A3"/>
    <w:rsid w:val="00C57B4F"/>
    <w:rsid w:val="00C605ED"/>
    <w:rsid w:val="00C60691"/>
    <w:rsid w:val="00C620F5"/>
    <w:rsid w:val="00C623DB"/>
    <w:rsid w:val="00C62E48"/>
    <w:rsid w:val="00C631EC"/>
    <w:rsid w:val="00C63383"/>
    <w:rsid w:val="00C635BB"/>
    <w:rsid w:val="00C642C1"/>
    <w:rsid w:val="00C6446E"/>
    <w:rsid w:val="00C64647"/>
    <w:rsid w:val="00C64760"/>
    <w:rsid w:val="00C6642D"/>
    <w:rsid w:val="00C66655"/>
    <w:rsid w:val="00C66FF2"/>
    <w:rsid w:val="00C673EC"/>
    <w:rsid w:val="00C678BF"/>
    <w:rsid w:val="00C67C15"/>
    <w:rsid w:val="00C71C9F"/>
    <w:rsid w:val="00C72EFC"/>
    <w:rsid w:val="00C73281"/>
    <w:rsid w:val="00C74EA5"/>
    <w:rsid w:val="00C75172"/>
    <w:rsid w:val="00C75971"/>
    <w:rsid w:val="00C75E05"/>
    <w:rsid w:val="00C76807"/>
    <w:rsid w:val="00C76B9E"/>
    <w:rsid w:val="00C76BD3"/>
    <w:rsid w:val="00C775AD"/>
    <w:rsid w:val="00C77737"/>
    <w:rsid w:val="00C80650"/>
    <w:rsid w:val="00C80D42"/>
    <w:rsid w:val="00C81F23"/>
    <w:rsid w:val="00C82603"/>
    <w:rsid w:val="00C827D9"/>
    <w:rsid w:val="00C82EB4"/>
    <w:rsid w:val="00C83155"/>
    <w:rsid w:val="00C83C0E"/>
    <w:rsid w:val="00C83D35"/>
    <w:rsid w:val="00C8459F"/>
    <w:rsid w:val="00C85354"/>
    <w:rsid w:val="00C855D6"/>
    <w:rsid w:val="00C857D8"/>
    <w:rsid w:val="00C86452"/>
    <w:rsid w:val="00C8683E"/>
    <w:rsid w:val="00C86AA4"/>
    <w:rsid w:val="00C870B1"/>
    <w:rsid w:val="00C87103"/>
    <w:rsid w:val="00C87376"/>
    <w:rsid w:val="00C87CAF"/>
    <w:rsid w:val="00C90612"/>
    <w:rsid w:val="00C90B26"/>
    <w:rsid w:val="00C925FA"/>
    <w:rsid w:val="00C92E24"/>
    <w:rsid w:val="00C933F6"/>
    <w:rsid w:val="00C935A2"/>
    <w:rsid w:val="00C93813"/>
    <w:rsid w:val="00C938A0"/>
    <w:rsid w:val="00C9427A"/>
    <w:rsid w:val="00C944DA"/>
    <w:rsid w:val="00C94696"/>
    <w:rsid w:val="00C94ADA"/>
    <w:rsid w:val="00C94B3D"/>
    <w:rsid w:val="00C9508D"/>
    <w:rsid w:val="00C95217"/>
    <w:rsid w:val="00C95966"/>
    <w:rsid w:val="00C96004"/>
    <w:rsid w:val="00C96C4B"/>
    <w:rsid w:val="00C9721A"/>
    <w:rsid w:val="00C97297"/>
    <w:rsid w:val="00C97524"/>
    <w:rsid w:val="00C97E1E"/>
    <w:rsid w:val="00CA01D1"/>
    <w:rsid w:val="00CA0B52"/>
    <w:rsid w:val="00CA0B58"/>
    <w:rsid w:val="00CA1191"/>
    <w:rsid w:val="00CA13CC"/>
    <w:rsid w:val="00CA22FC"/>
    <w:rsid w:val="00CA2304"/>
    <w:rsid w:val="00CA35E1"/>
    <w:rsid w:val="00CA384B"/>
    <w:rsid w:val="00CA3868"/>
    <w:rsid w:val="00CA3B4F"/>
    <w:rsid w:val="00CA45F2"/>
    <w:rsid w:val="00CA4625"/>
    <w:rsid w:val="00CA4917"/>
    <w:rsid w:val="00CA4B2B"/>
    <w:rsid w:val="00CA4F4A"/>
    <w:rsid w:val="00CA5FD8"/>
    <w:rsid w:val="00CA61D7"/>
    <w:rsid w:val="00CA623A"/>
    <w:rsid w:val="00CA6642"/>
    <w:rsid w:val="00CA75F7"/>
    <w:rsid w:val="00CA7665"/>
    <w:rsid w:val="00CB14E6"/>
    <w:rsid w:val="00CB15F9"/>
    <w:rsid w:val="00CB1B97"/>
    <w:rsid w:val="00CB1FEF"/>
    <w:rsid w:val="00CB23B0"/>
    <w:rsid w:val="00CB2986"/>
    <w:rsid w:val="00CB3275"/>
    <w:rsid w:val="00CB335A"/>
    <w:rsid w:val="00CB343E"/>
    <w:rsid w:val="00CB37E8"/>
    <w:rsid w:val="00CB3B35"/>
    <w:rsid w:val="00CB3F53"/>
    <w:rsid w:val="00CB3F6A"/>
    <w:rsid w:val="00CB4937"/>
    <w:rsid w:val="00CB4AE4"/>
    <w:rsid w:val="00CB4BAC"/>
    <w:rsid w:val="00CB4FAB"/>
    <w:rsid w:val="00CB5A7A"/>
    <w:rsid w:val="00CB674D"/>
    <w:rsid w:val="00CB6FA4"/>
    <w:rsid w:val="00CB70F7"/>
    <w:rsid w:val="00CB72D7"/>
    <w:rsid w:val="00CB7BAD"/>
    <w:rsid w:val="00CC0111"/>
    <w:rsid w:val="00CC0494"/>
    <w:rsid w:val="00CC09D5"/>
    <w:rsid w:val="00CC0D99"/>
    <w:rsid w:val="00CC106C"/>
    <w:rsid w:val="00CC1641"/>
    <w:rsid w:val="00CC19DE"/>
    <w:rsid w:val="00CC261A"/>
    <w:rsid w:val="00CC2791"/>
    <w:rsid w:val="00CC2DE7"/>
    <w:rsid w:val="00CC34EF"/>
    <w:rsid w:val="00CC372A"/>
    <w:rsid w:val="00CC43B3"/>
    <w:rsid w:val="00CC4B02"/>
    <w:rsid w:val="00CC4EAD"/>
    <w:rsid w:val="00CC5276"/>
    <w:rsid w:val="00CC57BB"/>
    <w:rsid w:val="00CC5E9D"/>
    <w:rsid w:val="00CC5FF5"/>
    <w:rsid w:val="00CC71AD"/>
    <w:rsid w:val="00CD0348"/>
    <w:rsid w:val="00CD073C"/>
    <w:rsid w:val="00CD0B32"/>
    <w:rsid w:val="00CD0F96"/>
    <w:rsid w:val="00CD11E9"/>
    <w:rsid w:val="00CD149A"/>
    <w:rsid w:val="00CD14B7"/>
    <w:rsid w:val="00CD4218"/>
    <w:rsid w:val="00CD429E"/>
    <w:rsid w:val="00CD482C"/>
    <w:rsid w:val="00CD511C"/>
    <w:rsid w:val="00CD53DC"/>
    <w:rsid w:val="00CD55F8"/>
    <w:rsid w:val="00CD58A8"/>
    <w:rsid w:val="00CD58DF"/>
    <w:rsid w:val="00CD61D5"/>
    <w:rsid w:val="00CD69BB"/>
    <w:rsid w:val="00CD6EBF"/>
    <w:rsid w:val="00CD6EF5"/>
    <w:rsid w:val="00CE0424"/>
    <w:rsid w:val="00CE0843"/>
    <w:rsid w:val="00CE0C2A"/>
    <w:rsid w:val="00CE0C5F"/>
    <w:rsid w:val="00CE145E"/>
    <w:rsid w:val="00CE181C"/>
    <w:rsid w:val="00CE32D0"/>
    <w:rsid w:val="00CE3B72"/>
    <w:rsid w:val="00CE3DF8"/>
    <w:rsid w:val="00CE417D"/>
    <w:rsid w:val="00CE422D"/>
    <w:rsid w:val="00CE48E8"/>
    <w:rsid w:val="00CE5217"/>
    <w:rsid w:val="00CE63D5"/>
    <w:rsid w:val="00CE644F"/>
    <w:rsid w:val="00CE64D7"/>
    <w:rsid w:val="00CE6CC6"/>
    <w:rsid w:val="00CE7212"/>
    <w:rsid w:val="00CE73A3"/>
    <w:rsid w:val="00CF030E"/>
    <w:rsid w:val="00CF0ED3"/>
    <w:rsid w:val="00CF0EFE"/>
    <w:rsid w:val="00CF1692"/>
    <w:rsid w:val="00CF1B4F"/>
    <w:rsid w:val="00CF22A9"/>
    <w:rsid w:val="00CF33AA"/>
    <w:rsid w:val="00CF3BA6"/>
    <w:rsid w:val="00CF3EAE"/>
    <w:rsid w:val="00CF42AD"/>
    <w:rsid w:val="00CF4B62"/>
    <w:rsid w:val="00CF5118"/>
    <w:rsid w:val="00CF639F"/>
    <w:rsid w:val="00CF6619"/>
    <w:rsid w:val="00D00037"/>
    <w:rsid w:val="00D003F4"/>
    <w:rsid w:val="00D00F2F"/>
    <w:rsid w:val="00D01232"/>
    <w:rsid w:val="00D01851"/>
    <w:rsid w:val="00D01CD0"/>
    <w:rsid w:val="00D01E40"/>
    <w:rsid w:val="00D02B3F"/>
    <w:rsid w:val="00D02CC0"/>
    <w:rsid w:val="00D03642"/>
    <w:rsid w:val="00D03E44"/>
    <w:rsid w:val="00D04220"/>
    <w:rsid w:val="00D0488B"/>
    <w:rsid w:val="00D04A82"/>
    <w:rsid w:val="00D051FD"/>
    <w:rsid w:val="00D0585A"/>
    <w:rsid w:val="00D0689C"/>
    <w:rsid w:val="00D074CD"/>
    <w:rsid w:val="00D10386"/>
    <w:rsid w:val="00D107B0"/>
    <w:rsid w:val="00D10984"/>
    <w:rsid w:val="00D114FF"/>
    <w:rsid w:val="00D11BB1"/>
    <w:rsid w:val="00D11C00"/>
    <w:rsid w:val="00D11D08"/>
    <w:rsid w:val="00D120B2"/>
    <w:rsid w:val="00D1222A"/>
    <w:rsid w:val="00D12641"/>
    <w:rsid w:val="00D12911"/>
    <w:rsid w:val="00D12A04"/>
    <w:rsid w:val="00D1304A"/>
    <w:rsid w:val="00D1378E"/>
    <w:rsid w:val="00D13BB9"/>
    <w:rsid w:val="00D1409D"/>
    <w:rsid w:val="00D141DA"/>
    <w:rsid w:val="00D14223"/>
    <w:rsid w:val="00D1449C"/>
    <w:rsid w:val="00D14B4C"/>
    <w:rsid w:val="00D14BA3"/>
    <w:rsid w:val="00D15809"/>
    <w:rsid w:val="00D15962"/>
    <w:rsid w:val="00D15B72"/>
    <w:rsid w:val="00D15C55"/>
    <w:rsid w:val="00D16326"/>
    <w:rsid w:val="00D169A2"/>
    <w:rsid w:val="00D16DA6"/>
    <w:rsid w:val="00D172B0"/>
    <w:rsid w:val="00D175B4"/>
    <w:rsid w:val="00D17724"/>
    <w:rsid w:val="00D17CC4"/>
    <w:rsid w:val="00D205B4"/>
    <w:rsid w:val="00D21131"/>
    <w:rsid w:val="00D219A2"/>
    <w:rsid w:val="00D21AF7"/>
    <w:rsid w:val="00D21BEC"/>
    <w:rsid w:val="00D21CB8"/>
    <w:rsid w:val="00D21CF0"/>
    <w:rsid w:val="00D21CF2"/>
    <w:rsid w:val="00D227CE"/>
    <w:rsid w:val="00D25645"/>
    <w:rsid w:val="00D25AE0"/>
    <w:rsid w:val="00D25CF2"/>
    <w:rsid w:val="00D26469"/>
    <w:rsid w:val="00D26846"/>
    <w:rsid w:val="00D27318"/>
    <w:rsid w:val="00D27370"/>
    <w:rsid w:val="00D275E1"/>
    <w:rsid w:val="00D27897"/>
    <w:rsid w:val="00D27E27"/>
    <w:rsid w:val="00D30117"/>
    <w:rsid w:val="00D303A3"/>
    <w:rsid w:val="00D304A6"/>
    <w:rsid w:val="00D305AE"/>
    <w:rsid w:val="00D30649"/>
    <w:rsid w:val="00D30A0E"/>
    <w:rsid w:val="00D30EDB"/>
    <w:rsid w:val="00D31B3F"/>
    <w:rsid w:val="00D3224F"/>
    <w:rsid w:val="00D327BD"/>
    <w:rsid w:val="00D32A36"/>
    <w:rsid w:val="00D32C17"/>
    <w:rsid w:val="00D3356F"/>
    <w:rsid w:val="00D33593"/>
    <w:rsid w:val="00D338FA"/>
    <w:rsid w:val="00D339C5"/>
    <w:rsid w:val="00D33EF2"/>
    <w:rsid w:val="00D33F89"/>
    <w:rsid w:val="00D34310"/>
    <w:rsid w:val="00D34979"/>
    <w:rsid w:val="00D3499D"/>
    <w:rsid w:val="00D34D02"/>
    <w:rsid w:val="00D35C3F"/>
    <w:rsid w:val="00D35F0A"/>
    <w:rsid w:val="00D36CE2"/>
    <w:rsid w:val="00D36D75"/>
    <w:rsid w:val="00D3722E"/>
    <w:rsid w:val="00D37B04"/>
    <w:rsid w:val="00D37E08"/>
    <w:rsid w:val="00D4048E"/>
    <w:rsid w:val="00D409BB"/>
    <w:rsid w:val="00D41239"/>
    <w:rsid w:val="00D41B4E"/>
    <w:rsid w:val="00D41DD7"/>
    <w:rsid w:val="00D422BE"/>
    <w:rsid w:val="00D42A13"/>
    <w:rsid w:val="00D42AA3"/>
    <w:rsid w:val="00D42B2B"/>
    <w:rsid w:val="00D43376"/>
    <w:rsid w:val="00D434A1"/>
    <w:rsid w:val="00D4359D"/>
    <w:rsid w:val="00D43780"/>
    <w:rsid w:val="00D43EE9"/>
    <w:rsid w:val="00D44286"/>
    <w:rsid w:val="00D44739"/>
    <w:rsid w:val="00D449FF"/>
    <w:rsid w:val="00D45962"/>
    <w:rsid w:val="00D45F36"/>
    <w:rsid w:val="00D45FD5"/>
    <w:rsid w:val="00D46728"/>
    <w:rsid w:val="00D469C8"/>
    <w:rsid w:val="00D47617"/>
    <w:rsid w:val="00D47662"/>
    <w:rsid w:val="00D47FC4"/>
    <w:rsid w:val="00D50640"/>
    <w:rsid w:val="00D50756"/>
    <w:rsid w:val="00D50760"/>
    <w:rsid w:val="00D5087D"/>
    <w:rsid w:val="00D50BE9"/>
    <w:rsid w:val="00D51683"/>
    <w:rsid w:val="00D519F2"/>
    <w:rsid w:val="00D51B6D"/>
    <w:rsid w:val="00D51E31"/>
    <w:rsid w:val="00D5229E"/>
    <w:rsid w:val="00D52A4C"/>
    <w:rsid w:val="00D52B69"/>
    <w:rsid w:val="00D52F6F"/>
    <w:rsid w:val="00D538D1"/>
    <w:rsid w:val="00D53CFC"/>
    <w:rsid w:val="00D54B22"/>
    <w:rsid w:val="00D54ED8"/>
    <w:rsid w:val="00D550F4"/>
    <w:rsid w:val="00D55107"/>
    <w:rsid w:val="00D55233"/>
    <w:rsid w:val="00D55C68"/>
    <w:rsid w:val="00D56299"/>
    <w:rsid w:val="00D562FA"/>
    <w:rsid w:val="00D566EB"/>
    <w:rsid w:val="00D56EE5"/>
    <w:rsid w:val="00D57568"/>
    <w:rsid w:val="00D57C82"/>
    <w:rsid w:val="00D60200"/>
    <w:rsid w:val="00D60452"/>
    <w:rsid w:val="00D607B5"/>
    <w:rsid w:val="00D608A6"/>
    <w:rsid w:val="00D61600"/>
    <w:rsid w:val="00D61C15"/>
    <w:rsid w:val="00D62652"/>
    <w:rsid w:val="00D62837"/>
    <w:rsid w:val="00D62CC6"/>
    <w:rsid w:val="00D634EB"/>
    <w:rsid w:val="00D63696"/>
    <w:rsid w:val="00D638D0"/>
    <w:rsid w:val="00D6400E"/>
    <w:rsid w:val="00D64135"/>
    <w:rsid w:val="00D64B43"/>
    <w:rsid w:val="00D64F45"/>
    <w:rsid w:val="00D650B4"/>
    <w:rsid w:val="00D66062"/>
    <w:rsid w:val="00D665D1"/>
    <w:rsid w:val="00D666BB"/>
    <w:rsid w:val="00D668FC"/>
    <w:rsid w:val="00D66A10"/>
    <w:rsid w:val="00D66A2E"/>
    <w:rsid w:val="00D66F65"/>
    <w:rsid w:val="00D67718"/>
    <w:rsid w:val="00D678D9"/>
    <w:rsid w:val="00D67A3D"/>
    <w:rsid w:val="00D67D30"/>
    <w:rsid w:val="00D7072D"/>
    <w:rsid w:val="00D71D49"/>
    <w:rsid w:val="00D723A1"/>
    <w:rsid w:val="00D727FF"/>
    <w:rsid w:val="00D72E97"/>
    <w:rsid w:val="00D73CF9"/>
    <w:rsid w:val="00D73FEA"/>
    <w:rsid w:val="00D7402D"/>
    <w:rsid w:val="00D74228"/>
    <w:rsid w:val="00D74775"/>
    <w:rsid w:val="00D748AA"/>
    <w:rsid w:val="00D74A5A"/>
    <w:rsid w:val="00D74C35"/>
    <w:rsid w:val="00D751C4"/>
    <w:rsid w:val="00D75F2C"/>
    <w:rsid w:val="00D7600B"/>
    <w:rsid w:val="00D76302"/>
    <w:rsid w:val="00D76EBF"/>
    <w:rsid w:val="00D773CD"/>
    <w:rsid w:val="00D778AA"/>
    <w:rsid w:val="00D77DDE"/>
    <w:rsid w:val="00D77EB9"/>
    <w:rsid w:val="00D801C2"/>
    <w:rsid w:val="00D80935"/>
    <w:rsid w:val="00D81323"/>
    <w:rsid w:val="00D81703"/>
    <w:rsid w:val="00D81754"/>
    <w:rsid w:val="00D81794"/>
    <w:rsid w:val="00D825BD"/>
    <w:rsid w:val="00D825C4"/>
    <w:rsid w:val="00D82CB2"/>
    <w:rsid w:val="00D83E50"/>
    <w:rsid w:val="00D84DA9"/>
    <w:rsid w:val="00D85098"/>
    <w:rsid w:val="00D8531B"/>
    <w:rsid w:val="00D85555"/>
    <w:rsid w:val="00D85973"/>
    <w:rsid w:val="00D859E1"/>
    <w:rsid w:val="00D85D12"/>
    <w:rsid w:val="00D86D29"/>
    <w:rsid w:val="00D86E6C"/>
    <w:rsid w:val="00D86EB9"/>
    <w:rsid w:val="00D86F39"/>
    <w:rsid w:val="00D87264"/>
    <w:rsid w:val="00D87297"/>
    <w:rsid w:val="00D87DA4"/>
    <w:rsid w:val="00D9100D"/>
    <w:rsid w:val="00D91313"/>
    <w:rsid w:val="00D914F8"/>
    <w:rsid w:val="00D91E3F"/>
    <w:rsid w:val="00D925DE"/>
    <w:rsid w:val="00D93A8D"/>
    <w:rsid w:val="00D9484C"/>
    <w:rsid w:val="00D95EC1"/>
    <w:rsid w:val="00D963FE"/>
    <w:rsid w:val="00D965DD"/>
    <w:rsid w:val="00D96943"/>
    <w:rsid w:val="00D9739B"/>
    <w:rsid w:val="00D973E0"/>
    <w:rsid w:val="00D97613"/>
    <w:rsid w:val="00D97C45"/>
    <w:rsid w:val="00D97EEA"/>
    <w:rsid w:val="00DA0000"/>
    <w:rsid w:val="00DA04C7"/>
    <w:rsid w:val="00DA07F7"/>
    <w:rsid w:val="00DA1E57"/>
    <w:rsid w:val="00DA2A95"/>
    <w:rsid w:val="00DA2C99"/>
    <w:rsid w:val="00DA357E"/>
    <w:rsid w:val="00DA3989"/>
    <w:rsid w:val="00DA4999"/>
    <w:rsid w:val="00DA4DA5"/>
    <w:rsid w:val="00DA522E"/>
    <w:rsid w:val="00DA5A3F"/>
    <w:rsid w:val="00DA68F8"/>
    <w:rsid w:val="00DA69BB"/>
    <w:rsid w:val="00DA7328"/>
    <w:rsid w:val="00DA7651"/>
    <w:rsid w:val="00DA7726"/>
    <w:rsid w:val="00DB04C3"/>
    <w:rsid w:val="00DB04C6"/>
    <w:rsid w:val="00DB08DF"/>
    <w:rsid w:val="00DB0D20"/>
    <w:rsid w:val="00DB0FF0"/>
    <w:rsid w:val="00DB1302"/>
    <w:rsid w:val="00DB254E"/>
    <w:rsid w:val="00DB26AB"/>
    <w:rsid w:val="00DB2A67"/>
    <w:rsid w:val="00DB2F09"/>
    <w:rsid w:val="00DB3589"/>
    <w:rsid w:val="00DB36AE"/>
    <w:rsid w:val="00DB488F"/>
    <w:rsid w:val="00DB4E49"/>
    <w:rsid w:val="00DB51B2"/>
    <w:rsid w:val="00DB54BB"/>
    <w:rsid w:val="00DB571A"/>
    <w:rsid w:val="00DB5E6D"/>
    <w:rsid w:val="00DB6B52"/>
    <w:rsid w:val="00DB6FE7"/>
    <w:rsid w:val="00DB70E0"/>
    <w:rsid w:val="00DB7135"/>
    <w:rsid w:val="00DB7EF3"/>
    <w:rsid w:val="00DC00C6"/>
    <w:rsid w:val="00DC0304"/>
    <w:rsid w:val="00DC0D26"/>
    <w:rsid w:val="00DC0E2A"/>
    <w:rsid w:val="00DC132C"/>
    <w:rsid w:val="00DC14BB"/>
    <w:rsid w:val="00DC1D4B"/>
    <w:rsid w:val="00DC2A36"/>
    <w:rsid w:val="00DC30A8"/>
    <w:rsid w:val="00DC3EC8"/>
    <w:rsid w:val="00DC45E2"/>
    <w:rsid w:val="00DC4E6A"/>
    <w:rsid w:val="00DC4EC7"/>
    <w:rsid w:val="00DC51CA"/>
    <w:rsid w:val="00DC58E0"/>
    <w:rsid w:val="00DC5923"/>
    <w:rsid w:val="00DC5F6A"/>
    <w:rsid w:val="00DC636F"/>
    <w:rsid w:val="00DC6761"/>
    <w:rsid w:val="00DD08A3"/>
    <w:rsid w:val="00DD0E1B"/>
    <w:rsid w:val="00DD17AA"/>
    <w:rsid w:val="00DD1AFD"/>
    <w:rsid w:val="00DD1B6D"/>
    <w:rsid w:val="00DD2056"/>
    <w:rsid w:val="00DD20CE"/>
    <w:rsid w:val="00DD23B6"/>
    <w:rsid w:val="00DD24FF"/>
    <w:rsid w:val="00DD2C9B"/>
    <w:rsid w:val="00DD2D8B"/>
    <w:rsid w:val="00DD2EC2"/>
    <w:rsid w:val="00DD4A83"/>
    <w:rsid w:val="00DD5076"/>
    <w:rsid w:val="00DD5803"/>
    <w:rsid w:val="00DD6084"/>
    <w:rsid w:val="00DD66ED"/>
    <w:rsid w:val="00DD6737"/>
    <w:rsid w:val="00DD6AC2"/>
    <w:rsid w:val="00DD6B0D"/>
    <w:rsid w:val="00DD6EBD"/>
    <w:rsid w:val="00DD6FC0"/>
    <w:rsid w:val="00DD789F"/>
    <w:rsid w:val="00DD7D64"/>
    <w:rsid w:val="00DE005C"/>
    <w:rsid w:val="00DE0193"/>
    <w:rsid w:val="00DE0AAF"/>
    <w:rsid w:val="00DE0D29"/>
    <w:rsid w:val="00DE1744"/>
    <w:rsid w:val="00DE2064"/>
    <w:rsid w:val="00DE2AD0"/>
    <w:rsid w:val="00DE2CA4"/>
    <w:rsid w:val="00DE2D3A"/>
    <w:rsid w:val="00DE35C7"/>
    <w:rsid w:val="00DE3675"/>
    <w:rsid w:val="00DE3B66"/>
    <w:rsid w:val="00DE3C1E"/>
    <w:rsid w:val="00DE40F8"/>
    <w:rsid w:val="00DE46C8"/>
    <w:rsid w:val="00DE485B"/>
    <w:rsid w:val="00DE52B6"/>
    <w:rsid w:val="00DE548B"/>
    <w:rsid w:val="00DE5DCE"/>
    <w:rsid w:val="00DE6212"/>
    <w:rsid w:val="00DE6674"/>
    <w:rsid w:val="00DE66E2"/>
    <w:rsid w:val="00DE66F0"/>
    <w:rsid w:val="00DE6DD1"/>
    <w:rsid w:val="00DE6E6E"/>
    <w:rsid w:val="00DE71F4"/>
    <w:rsid w:val="00DE7F92"/>
    <w:rsid w:val="00DF0305"/>
    <w:rsid w:val="00DF0EC0"/>
    <w:rsid w:val="00DF17C1"/>
    <w:rsid w:val="00DF1878"/>
    <w:rsid w:val="00DF279A"/>
    <w:rsid w:val="00DF287F"/>
    <w:rsid w:val="00DF3425"/>
    <w:rsid w:val="00DF346B"/>
    <w:rsid w:val="00DF3A7F"/>
    <w:rsid w:val="00DF4395"/>
    <w:rsid w:val="00DF5708"/>
    <w:rsid w:val="00DF5775"/>
    <w:rsid w:val="00DF585B"/>
    <w:rsid w:val="00DF5A4A"/>
    <w:rsid w:val="00DF5ADC"/>
    <w:rsid w:val="00DF5DE0"/>
    <w:rsid w:val="00DF617C"/>
    <w:rsid w:val="00DF75DB"/>
    <w:rsid w:val="00DF7D66"/>
    <w:rsid w:val="00E004A0"/>
    <w:rsid w:val="00E00B38"/>
    <w:rsid w:val="00E00C5E"/>
    <w:rsid w:val="00E00D19"/>
    <w:rsid w:val="00E0178A"/>
    <w:rsid w:val="00E02021"/>
    <w:rsid w:val="00E02A6A"/>
    <w:rsid w:val="00E03B11"/>
    <w:rsid w:val="00E03F01"/>
    <w:rsid w:val="00E03FE1"/>
    <w:rsid w:val="00E056BC"/>
    <w:rsid w:val="00E05C56"/>
    <w:rsid w:val="00E064DC"/>
    <w:rsid w:val="00E0664F"/>
    <w:rsid w:val="00E0696C"/>
    <w:rsid w:val="00E06E94"/>
    <w:rsid w:val="00E07345"/>
    <w:rsid w:val="00E0741F"/>
    <w:rsid w:val="00E0749F"/>
    <w:rsid w:val="00E07897"/>
    <w:rsid w:val="00E1052C"/>
    <w:rsid w:val="00E10D4B"/>
    <w:rsid w:val="00E11A3B"/>
    <w:rsid w:val="00E11BEF"/>
    <w:rsid w:val="00E124E5"/>
    <w:rsid w:val="00E1255D"/>
    <w:rsid w:val="00E129D6"/>
    <w:rsid w:val="00E12AE6"/>
    <w:rsid w:val="00E13343"/>
    <w:rsid w:val="00E13F3B"/>
    <w:rsid w:val="00E14181"/>
    <w:rsid w:val="00E14616"/>
    <w:rsid w:val="00E146D2"/>
    <w:rsid w:val="00E14A00"/>
    <w:rsid w:val="00E15191"/>
    <w:rsid w:val="00E1565F"/>
    <w:rsid w:val="00E15AF3"/>
    <w:rsid w:val="00E15E23"/>
    <w:rsid w:val="00E15FAF"/>
    <w:rsid w:val="00E1680A"/>
    <w:rsid w:val="00E1688D"/>
    <w:rsid w:val="00E16A11"/>
    <w:rsid w:val="00E175B4"/>
    <w:rsid w:val="00E20135"/>
    <w:rsid w:val="00E20473"/>
    <w:rsid w:val="00E20BD3"/>
    <w:rsid w:val="00E216F2"/>
    <w:rsid w:val="00E21862"/>
    <w:rsid w:val="00E21A7D"/>
    <w:rsid w:val="00E224FC"/>
    <w:rsid w:val="00E225D1"/>
    <w:rsid w:val="00E22739"/>
    <w:rsid w:val="00E22915"/>
    <w:rsid w:val="00E22BDF"/>
    <w:rsid w:val="00E2338A"/>
    <w:rsid w:val="00E23769"/>
    <w:rsid w:val="00E23C53"/>
    <w:rsid w:val="00E23D90"/>
    <w:rsid w:val="00E242DF"/>
    <w:rsid w:val="00E24D10"/>
    <w:rsid w:val="00E251CE"/>
    <w:rsid w:val="00E255E7"/>
    <w:rsid w:val="00E26043"/>
    <w:rsid w:val="00E26186"/>
    <w:rsid w:val="00E26419"/>
    <w:rsid w:val="00E26664"/>
    <w:rsid w:val="00E27031"/>
    <w:rsid w:val="00E2723B"/>
    <w:rsid w:val="00E27597"/>
    <w:rsid w:val="00E2793D"/>
    <w:rsid w:val="00E279E7"/>
    <w:rsid w:val="00E3068B"/>
    <w:rsid w:val="00E30BCF"/>
    <w:rsid w:val="00E314E2"/>
    <w:rsid w:val="00E31795"/>
    <w:rsid w:val="00E31A1D"/>
    <w:rsid w:val="00E32066"/>
    <w:rsid w:val="00E32582"/>
    <w:rsid w:val="00E32C13"/>
    <w:rsid w:val="00E337B2"/>
    <w:rsid w:val="00E33C17"/>
    <w:rsid w:val="00E35071"/>
    <w:rsid w:val="00E355D3"/>
    <w:rsid w:val="00E35C18"/>
    <w:rsid w:val="00E364EA"/>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514"/>
    <w:rsid w:val="00E437E3"/>
    <w:rsid w:val="00E43A87"/>
    <w:rsid w:val="00E44283"/>
    <w:rsid w:val="00E4440A"/>
    <w:rsid w:val="00E44436"/>
    <w:rsid w:val="00E44FD5"/>
    <w:rsid w:val="00E455A9"/>
    <w:rsid w:val="00E45899"/>
    <w:rsid w:val="00E45A46"/>
    <w:rsid w:val="00E4606D"/>
    <w:rsid w:val="00E46081"/>
    <w:rsid w:val="00E4629A"/>
    <w:rsid w:val="00E462CA"/>
    <w:rsid w:val="00E471EF"/>
    <w:rsid w:val="00E473D0"/>
    <w:rsid w:val="00E4771B"/>
    <w:rsid w:val="00E50CFB"/>
    <w:rsid w:val="00E5132E"/>
    <w:rsid w:val="00E51966"/>
    <w:rsid w:val="00E52427"/>
    <w:rsid w:val="00E52D55"/>
    <w:rsid w:val="00E52DA2"/>
    <w:rsid w:val="00E52EB4"/>
    <w:rsid w:val="00E5305F"/>
    <w:rsid w:val="00E53672"/>
    <w:rsid w:val="00E539BA"/>
    <w:rsid w:val="00E53C87"/>
    <w:rsid w:val="00E546D6"/>
    <w:rsid w:val="00E54EF1"/>
    <w:rsid w:val="00E54F9A"/>
    <w:rsid w:val="00E5542A"/>
    <w:rsid w:val="00E555E0"/>
    <w:rsid w:val="00E556C0"/>
    <w:rsid w:val="00E55B94"/>
    <w:rsid w:val="00E55C06"/>
    <w:rsid w:val="00E55F64"/>
    <w:rsid w:val="00E57DDF"/>
    <w:rsid w:val="00E604A3"/>
    <w:rsid w:val="00E60E1D"/>
    <w:rsid w:val="00E613B8"/>
    <w:rsid w:val="00E617D9"/>
    <w:rsid w:val="00E617DC"/>
    <w:rsid w:val="00E61B87"/>
    <w:rsid w:val="00E621D0"/>
    <w:rsid w:val="00E621FD"/>
    <w:rsid w:val="00E6266B"/>
    <w:rsid w:val="00E627C2"/>
    <w:rsid w:val="00E62802"/>
    <w:rsid w:val="00E62BCA"/>
    <w:rsid w:val="00E63009"/>
    <w:rsid w:val="00E63290"/>
    <w:rsid w:val="00E63DC4"/>
    <w:rsid w:val="00E63DE8"/>
    <w:rsid w:val="00E63F91"/>
    <w:rsid w:val="00E64313"/>
    <w:rsid w:val="00E64501"/>
    <w:rsid w:val="00E64EEC"/>
    <w:rsid w:val="00E6535E"/>
    <w:rsid w:val="00E658B1"/>
    <w:rsid w:val="00E666F7"/>
    <w:rsid w:val="00E667B7"/>
    <w:rsid w:val="00E66900"/>
    <w:rsid w:val="00E66D27"/>
    <w:rsid w:val="00E66EF0"/>
    <w:rsid w:val="00E67172"/>
    <w:rsid w:val="00E67241"/>
    <w:rsid w:val="00E67319"/>
    <w:rsid w:val="00E701CD"/>
    <w:rsid w:val="00E7027A"/>
    <w:rsid w:val="00E70845"/>
    <w:rsid w:val="00E70AC6"/>
    <w:rsid w:val="00E71554"/>
    <w:rsid w:val="00E71B53"/>
    <w:rsid w:val="00E71C0C"/>
    <w:rsid w:val="00E7201A"/>
    <w:rsid w:val="00E72155"/>
    <w:rsid w:val="00E72519"/>
    <w:rsid w:val="00E72812"/>
    <w:rsid w:val="00E730CE"/>
    <w:rsid w:val="00E7331D"/>
    <w:rsid w:val="00E73472"/>
    <w:rsid w:val="00E73ADC"/>
    <w:rsid w:val="00E74787"/>
    <w:rsid w:val="00E755BE"/>
    <w:rsid w:val="00E7679C"/>
    <w:rsid w:val="00E76A96"/>
    <w:rsid w:val="00E7717A"/>
    <w:rsid w:val="00E77E59"/>
    <w:rsid w:val="00E80046"/>
    <w:rsid w:val="00E80537"/>
    <w:rsid w:val="00E80850"/>
    <w:rsid w:val="00E8117F"/>
    <w:rsid w:val="00E811D0"/>
    <w:rsid w:val="00E812EB"/>
    <w:rsid w:val="00E81F79"/>
    <w:rsid w:val="00E831F8"/>
    <w:rsid w:val="00E83B63"/>
    <w:rsid w:val="00E8413C"/>
    <w:rsid w:val="00E841F2"/>
    <w:rsid w:val="00E845AF"/>
    <w:rsid w:val="00E8475F"/>
    <w:rsid w:val="00E8491E"/>
    <w:rsid w:val="00E851CB"/>
    <w:rsid w:val="00E857F5"/>
    <w:rsid w:val="00E8595F"/>
    <w:rsid w:val="00E85C77"/>
    <w:rsid w:val="00E86671"/>
    <w:rsid w:val="00E8692D"/>
    <w:rsid w:val="00E86DE6"/>
    <w:rsid w:val="00E872F1"/>
    <w:rsid w:val="00E878CB"/>
    <w:rsid w:val="00E87A82"/>
    <w:rsid w:val="00E906FA"/>
    <w:rsid w:val="00E90F6C"/>
    <w:rsid w:val="00E91B95"/>
    <w:rsid w:val="00E91C44"/>
    <w:rsid w:val="00E9222F"/>
    <w:rsid w:val="00E924A4"/>
    <w:rsid w:val="00E92A70"/>
    <w:rsid w:val="00E9340C"/>
    <w:rsid w:val="00E93595"/>
    <w:rsid w:val="00E93815"/>
    <w:rsid w:val="00E93B3C"/>
    <w:rsid w:val="00E94162"/>
    <w:rsid w:val="00E94C15"/>
    <w:rsid w:val="00E95063"/>
    <w:rsid w:val="00E95285"/>
    <w:rsid w:val="00E959A5"/>
    <w:rsid w:val="00E95BCF"/>
    <w:rsid w:val="00E962BE"/>
    <w:rsid w:val="00E9640C"/>
    <w:rsid w:val="00E96A70"/>
    <w:rsid w:val="00EA028A"/>
    <w:rsid w:val="00EA0E96"/>
    <w:rsid w:val="00EA13B8"/>
    <w:rsid w:val="00EA22EA"/>
    <w:rsid w:val="00EA25C3"/>
    <w:rsid w:val="00EA25E7"/>
    <w:rsid w:val="00EA27FC"/>
    <w:rsid w:val="00EA305D"/>
    <w:rsid w:val="00EA461F"/>
    <w:rsid w:val="00EA4ADB"/>
    <w:rsid w:val="00EA54F1"/>
    <w:rsid w:val="00EA576E"/>
    <w:rsid w:val="00EA5C06"/>
    <w:rsid w:val="00EA5E1F"/>
    <w:rsid w:val="00EA6074"/>
    <w:rsid w:val="00EA6347"/>
    <w:rsid w:val="00EA6652"/>
    <w:rsid w:val="00EA6A53"/>
    <w:rsid w:val="00EA6D67"/>
    <w:rsid w:val="00EA72DA"/>
    <w:rsid w:val="00EA74BE"/>
    <w:rsid w:val="00EA76D8"/>
    <w:rsid w:val="00EA7A62"/>
    <w:rsid w:val="00EA7B93"/>
    <w:rsid w:val="00EA7BA7"/>
    <w:rsid w:val="00EB00BA"/>
    <w:rsid w:val="00EB06F9"/>
    <w:rsid w:val="00EB0B8A"/>
    <w:rsid w:val="00EB1073"/>
    <w:rsid w:val="00EB1A0E"/>
    <w:rsid w:val="00EB2070"/>
    <w:rsid w:val="00EB254C"/>
    <w:rsid w:val="00EB25A3"/>
    <w:rsid w:val="00EB2F63"/>
    <w:rsid w:val="00EB32E3"/>
    <w:rsid w:val="00EB35FD"/>
    <w:rsid w:val="00EB36A1"/>
    <w:rsid w:val="00EB47FA"/>
    <w:rsid w:val="00EB4B28"/>
    <w:rsid w:val="00EB531D"/>
    <w:rsid w:val="00EB5711"/>
    <w:rsid w:val="00EB5AC4"/>
    <w:rsid w:val="00EB5EE5"/>
    <w:rsid w:val="00EB687E"/>
    <w:rsid w:val="00EB687F"/>
    <w:rsid w:val="00EB6913"/>
    <w:rsid w:val="00EB6E0D"/>
    <w:rsid w:val="00EB7D9F"/>
    <w:rsid w:val="00EB7EB7"/>
    <w:rsid w:val="00EC110A"/>
    <w:rsid w:val="00EC12B0"/>
    <w:rsid w:val="00EC44BB"/>
    <w:rsid w:val="00EC49A6"/>
    <w:rsid w:val="00EC4B61"/>
    <w:rsid w:val="00EC4B96"/>
    <w:rsid w:val="00EC4D8A"/>
    <w:rsid w:val="00EC5976"/>
    <w:rsid w:val="00EC5A2D"/>
    <w:rsid w:val="00EC622B"/>
    <w:rsid w:val="00EC65C0"/>
    <w:rsid w:val="00EC6F63"/>
    <w:rsid w:val="00EC706C"/>
    <w:rsid w:val="00EC74EE"/>
    <w:rsid w:val="00EC75F0"/>
    <w:rsid w:val="00EC7842"/>
    <w:rsid w:val="00ED1314"/>
    <w:rsid w:val="00ED1562"/>
    <w:rsid w:val="00ED161C"/>
    <w:rsid w:val="00ED1793"/>
    <w:rsid w:val="00ED1BA7"/>
    <w:rsid w:val="00ED1BAF"/>
    <w:rsid w:val="00ED219B"/>
    <w:rsid w:val="00ED25CE"/>
    <w:rsid w:val="00ED2810"/>
    <w:rsid w:val="00ED2BE6"/>
    <w:rsid w:val="00ED2FBD"/>
    <w:rsid w:val="00ED38EE"/>
    <w:rsid w:val="00ED3A7C"/>
    <w:rsid w:val="00ED3CB7"/>
    <w:rsid w:val="00ED3D2F"/>
    <w:rsid w:val="00ED4270"/>
    <w:rsid w:val="00ED57FF"/>
    <w:rsid w:val="00ED5B2F"/>
    <w:rsid w:val="00ED6550"/>
    <w:rsid w:val="00ED667F"/>
    <w:rsid w:val="00ED7096"/>
    <w:rsid w:val="00ED7409"/>
    <w:rsid w:val="00ED7461"/>
    <w:rsid w:val="00ED79D2"/>
    <w:rsid w:val="00ED7D70"/>
    <w:rsid w:val="00ED7E3C"/>
    <w:rsid w:val="00EE0A45"/>
    <w:rsid w:val="00EE0E12"/>
    <w:rsid w:val="00EE1125"/>
    <w:rsid w:val="00EE11B9"/>
    <w:rsid w:val="00EE1571"/>
    <w:rsid w:val="00EE192B"/>
    <w:rsid w:val="00EE1E88"/>
    <w:rsid w:val="00EE2B47"/>
    <w:rsid w:val="00EE2CCA"/>
    <w:rsid w:val="00EE2EC7"/>
    <w:rsid w:val="00EE303C"/>
    <w:rsid w:val="00EE3075"/>
    <w:rsid w:val="00EE332B"/>
    <w:rsid w:val="00EE3457"/>
    <w:rsid w:val="00EE38D3"/>
    <w:rsid w:val="00EE405E"/>
    <w:rsid w:val="00EE4431"/>
    <w:rsid w:val="00EE47C6"/>
    <w:rsid w:val="00EE482D"/>
    <w:rsid w:val="00EE49AA"/>
    <w:rsid w:val="00EE58D6"/>
    <w:rsid w:val="00EE5D58"/>
    <w:rsid w:val="00EE66FE"/>
    <w:rsid w:val="00EE684C"/>
    <w:rsid w:val="00EE6CC3"/>
    <w:rsid w:val="00EF1969"/>
    <w:rsid w:val="00EF1CBA"/>
    <w:rsid w:val="00EF27BF"/>
    <w:rsid w:val="00EF3450"/>
    <w:rsid w:val="00EF402A"/>
    <w:rsid w:val="00EF4080"/>
    <w:rsid w:val="00EF4660"/>
    <w:rsid w:val="00EF4D40"/>
    <w:rsid w:val="00EF5377"/>
    <w:rsid w:val="00EF5513"/>
    <w:rsid w:val="00EF5625"/>
    <w:rsid w:val="00EF61B1"/>
    <w:rsid w:val="00EF6535"/>
    <w:rsid w:val="00EF761D"/>
    <w:rsid w:val="00EF7D50"/>
    <w:rsid w:val="00F00586"/>
    <w:rsid w:val="00F007B7"/>
    <w:rsid w:val="00F00B17"/>
    <w:rsid w:val="00F00D34"/>
    <w:rsid w:val="00F01290"/>
    <w:rsid w:val="00F021A4"/>
    <w:rsid w:val="00F02669"/>
    <w:rsid w:val="00F02DEC"/>
    <w:rsid w:val="00F02E88"/>
    <w:rsid w:val="00F02FFE"/>
    <w:rsid w:val="00F03695"/>
    <w:rsid w:val="00F039C6"/>
    <w:rsid w:val="00F040BC"/>
    <w:rsid w:val="00F0493E"/>
    <w:rsid w:val="00F04AF4"/>
    <w:rsid w:val="00F05356"/>
    <w:rsid w:val="00F05F1B"/>
    <w:rsid w:val="00F063F8"/>
    <w:rsid w:val="00F066E1"/>
    <w:rsid w:val="00F06C3F"/>
    <w:rsid w:val="00F07321"/>
    <w:rsid w:val="00F07642"/>
    <w:rsid w:val="00F10284"/>
    <w:rsid w:val="00F10876"/>
    <w:rsid w:val="00F10C6F"/>
    <w:rsid w:val="00F10D46"/>
    <w:rsid w:val="00F1116C"/>
    <w:rsid w:val="00F119C5"/>
    <w:rsid w:val="00F12807"/>
    <w:rsid w:val="00F13210"/>
    <w:rsid w:val="00F13FA2"/>
    <w:rsid w:val="00F14248"/>
    <w:rsid w:val="00F14328"/>
    <w:rsid w:val="00F14538"/>
    <w:rsid w:val="00F14EDA"/>
    <w:rsid w:val="00F153AB"/>
    <w:rsid w:val="00F16220"/>
    <w:rsid w:val="00F1682E"/>
    <w:rsid w:val="00F16A9E"/>
    <w:rsid w:val="00F16FCA"/>
    <w:rsid w:val="00F17187"/>
    <w:rsid w:val="00F176BE"/>
    <w:rsid w:val="00F17F93"/>
    <w:rsid w:val="00F22178"/>
    <w:rsid w:val="00F2307A"/>
    <w:rsid w:val="00F23FDF"/>
    <w:rsid w:val="00F242D8"/>
    <w:rsid w:val="00F243C0"/>
    <w:rsid w:val="00F24BF7"/>
    <w:rsid w:val="00F24F0D"/>
    <w:rsid w:val="00F25938"/>
    <w:rsid w:val="00F25C2F"/>
    <w:rsid w:val="00F25D33"/>
    <w:rsid w:val="00F27827"/>
    <w:rsid w:val="00F279BA"/>
    <w:rsid w:val="00F300A7"/>
    <w:rsid w:val="00F31C2D"/>
    <w:rsid w:val="00F31EC7"/>
    <w:rsid w:val="00F32AD2"/>
    <w:rsid w:val="00F33B88"/>
    <w:rsid w:val="00F33D09"/>
    <w:rsid w:val="00F33E9C"/>
    <w:rsid w:val="00F3428B"/>
    <w:rsid w:val="00F342BB"/>
    <w:rsid w:val="00F34A7A"/>
    <w:rsid w:val="00F35050"/>
    <w:rsid w:val="00F353C3"/>
    <w:rsid w:val="00F35AED"/>
    <w:rsid w:val="00F35E9D"/>
    <w:rsid w:val="00F36279"/>
    <w:rsid w:val="00F363FA"/>
    <w:rsid w:val="00F36445"/>
    <w:rsid w:val="00F3651A"/>
    <w:rsid w:val="00F369E6"/>
    <w:rsid w:val="00F3792F"/>
    <w:rsid w:val="00F37BE8"/>
    <w:rsid w:val="00F37EF2"/>
    <w:rsid w:val="00F407D2"/>
    <w:rsid w:val="00F40C18"/>
    <w:rsid w:val="00F40D82"/>
    <w:rsid w:val="00F411A9"/>
    <w:rsid w:val="00F424BB"/>
    <w:rsid w:val="00F42CB2"/>
    <w:rsid w:val="00F42E84"/>
    <w:rsid w:val="00F42FDE"/>
    <w:rsid w:val="00F430CB"/>
    <w:rsid w:val="00F4355D"/>
    <w:rsid w:val="00F43654"/>
    <w:rsid w:val="00F43BDC"/>
    <w:rsid w:val="00F43CA0"/>
    <w:rsid w:val="00F43D50"/>
    <w:rsid w:val="00F43EA2"/>
    <w:rsid w:val="00F44470"/>
    <w:rsid w:val="00F446EA"/>
    <w:rsid w:val="00F44BAA"/>
    <w:rsid w:val="00F44BB2"/>
    <w:rsid w:val="00F44BF7"/>
    <w:rsid w:val="00F450EC"/>
    <w:rsid w:val="00F45143"/>
    <w:rsid w:val="00F45473"/>
    <w:rsid w:val="00F45563"/>
    <w:rsid w:val="00F458BB"/>
    <w:rsid w:val="00F45B29"/>
    <w:rsid w:val="00F46337"/>
    <w:rsid w:val="00F46558"/>
    <w:rsid w:val="00F4661C"/>
    <w:rsid w:val="00F473DF"/>
    <w:rsid w:val="00F47458"/>
    <w:rsid w:val="00F47459"/>
    <w:rsid w:val="00F50E49"/>
    <w:rsid w:val="00F52E36"/>
    <w:rsid w:val="00F52FD4"/>
    <w:rsid w:val="00F53767"/>
    <w:rsid w:val="00F53B80"/>
    <w:rsid w:val="00F53DCF"/>
    <w:rsid w:val="00F5479E"/>
    <w:rsid w:val="00F54E78"/>
    <w:rsid w:val="00F54E82"/>
    <w:rsid w:val="00F559FB"/>
    <w:rsid w:val="00F566DF"/>
    <w:rsid w:val="00F573A1"/>
    <w:rsid w:val="00F5745E"/>
    <w:rsid w:val="00F574B0"/>
    <w:rsid w:val="00F57EB2"/>
    <w:rsid w:val="00F57F7C"/>
    <w:rsid w:val="00F6034B"/>
    <w:rsid w:val="00F603D0"/>
    <w:rsid w:val="00F605B4"/>
    <w:rsid w:val="00F60AA8"/>
    <w:rsid w:val="00F61611"/>
    <w:rsid w:val="00F61AC9"/>
    <w:rsid w:val="00F61D11"/>
    <w:rsid w:val="00F62115"/>
    <w:rsid w:val="00F6231A"/>
    <w:rsid w:val="00F629B8"/>
    <w:rsid w:val="00F62B0A"/>
    <w:rsid w:val="00F63121"/>
    <w:rsid w:val="00F63628"/>
    <w:rsid w:val="00F63F00"/>
    <w:rsid w:val="00F64752"/>
    <w:rsid w:val="00F64BAC"/>
    <w:rsid w:val="00F64D41"/>
    <w:rsid w:val="00F65278"/>
    <w:rsid w:val="00F6548E"/>
    <w:rsid w:val="00F66549"/>
    <w:rsid w:val="00F66911"/>
    <w:rsid w:val="00F66A68"/>
    <w:rsid w:val="00F67381"/>
    <w:rsid w:val="00F675A7"/>
    <w:rsid w:val="00F67869"/>
    <w:rsid w:val="00F67D38"/>
    <w:rsid w:val="00F704BF"/>
    <w:rsid w:val="00F7081B"/>
    <w:rsid w:val="00F70E8F"/>
    <w:rsid w:val="00F711C4"/>
    <w:rsid w:val="00F71856"/>
    <w:rsid w:val="00F718A6"/>
    <w:rsid w:val="00F71A43"/>
    <w:rsid w:val="00F71BCD"/>
    <w:rsid w:val="00F722EF"/>
    <w:rsid w:val="00F73435"/>
    <w:rsid w:val="00F73DA6"/>
    <w:rsid w:val="00F73F3B"/>
    <w:rsid w:val="00F741FB"/>
    <w:rsid w:val="00F74C1E"/>
    <w:rsid w:val="00F75240"/>
    <w:rsid w:val="00F75750"/>
    <w:rsid w:val="00F759F5"/>
    <w:rsid w:val="00F761E0"/>
    <w:rsid w:val="00F76284"/>
    <w:rsid w:val="00F7630A"/>
    <w:rsid w:val="00F7639F"/>
    <w:rsid w:val="00F763C2"/>
    <w:rsid w:val="00F76853"/>
    <w:rsid w:val="00F769CF"/>
    <w:rsid w:val="00F76FED"/>
    <w:rsid w:val="00F77647"/>
    <w:rsid w:val="00F8038C"/>
    <w:rsid w:val="00F8085C"/>
    <w:rsid w:val="00F811EF"/>
    <w:rsid w:val="00F8130E"/>
    <w:rsid w:val="00F81586"/>
    <w:rsid w:val="00F81D22"/>
    <w:rsid w:val="00F82126"/>
    <w:rsid w:val="00F824D1"/>
    <w:rsid w:val="00F830DA"/>
    <w:rsid w:val="00F83D61"/>
    <w:rsid w:val="00F84312"/>
    <w:rsid w:val="00F8450E"/>
    <w:rsid w:val="00F84BB6"/>
    <w:rsid w:val="00F84E03"/>
    <w:rsid w:val="00F861D0"/>
    <w:rsid w:val="00F86E39"/>
    <w:rsid w:val="00F873CB"/>
    <w:rsid w:val="00F874B7"/>
    <w:rsid w:val="00F87B71"/>
    <w:rsid w:val="00F87E03"/>
    <w:rsid w:val="00F90011"/>
    <w:rsid w:val="00F90A51"/>
    <w:rsid w:val="00F9167B"/>
    <w:rsid w:val="00F920E7"/>
    <w:rsid w:val="00F9216F"/>
    <w:rsid w:val="00F928AE"/>
    <w:rsid w:val="00F928BE"/>
    <w:rsid w:val="00F93291"/>
    <w:rsid w:val="00F935C7"/>
    <w:rsid w:val="00F9522C"/>
    <w:rsid w:val="00F95726"/>
    <w:rsid w:val="00F95C1B"/>
    <w:rsid w:val="00F968C8"/>
    <w:rsid w:val="00F96B11"/>
    <w:rsid w:val="00F96F37"/>
    <w:rsid w:val="00F971D7"/>
    <w:rsid w:val="00F97DF3"/>
    <w:rsid w:val="00F97E99"/>
    <w:rsid w:val="00FA00E7"/>
    <w:rsid w:val="00FA0AB0"/>
    <w:rsid w:val="00FA179A"/>
    <w:rsid w:val="00FA1B83"/>
    <w:rsid w:val="00FA20AB"/>
    <w:rsid w:val="00FA2159"/>
    <w:rsid w:val="00FA2A5C"/>
    <w:rsid w:val="00FA2BF0"/>
    <w:rsid w:val="00FA37A1"/>
    <w:rsid w:val="00FA3A11"/>
    <w:rsid w:val="00FA3E21"/>
    <w:rsid w:val="00FA429A"/>
    <w:rsid w:val="00FA4D58"/>
    <w:rsid w:val="00FA5069"/>
    <w:rsid w:val="00FA54AE"/>
    <w:rsid w:val="00FA5BDF"/>
    <w:rsid w:val="00FA60E8"/>
    <w:rsid w:val="00FA6C79"/>
    <w:rsid w:val="00FA6EEB"/>
    <w:rsid w:val="00FA74F3"/>
    <w:rsid w:val="00FA7AD3"/>
    <w:rsid w:val="00FA7BD5"/>
    <w:rsid w:val="00FA7C67"/>
    <w:rsid w:val="00FB0144"/>
    <w:rsid w:val="00FB0984"/>
    <w:rsid w:val="00FB0AE3"/>
    <w:rsid w:val="00FB1225"/>
    <w:rsid w:val="00FB124E"/>
    <w:rsid w:val="00FB12CD"/>
    <w:rsid w:val="00FB14EB"/>
    <w:rsid w:val="00FB175B"/>
    <w:rsid w:val="00FB17AB"/>
    <w:rsid w:val="00FB192F"/>
    <w:rsid w:val="00FB2062"/>
    <w:rsid w:val="00FB21B6"/>
    <w:rsid w:val="00FB2334"/>
    <w:rsid w:val="00FB2CC6"/>
    <w:rsid w:val="00FB2E6B"/>
    <w:rsid w:val="00FB4D8B"/>
    <w:rsid w:val="00FB57C5"/>
    <w:rsid w:val="00FB57F1"/>
    <w:rsid w:val="00FB698F"/>
    <w:rsid w:val="00FB6AB3"/>
    <w:rsid w:val="00FB6B2F"/>
    <w:rsid w:val="00FB6BE3"/>
    <w:rsid w:val="00FB6D34"/>
    <w:rsid w:val="00FB6FBF"/>
    <w:rsid w:val="00FB723D"/>
    <w:rsid w:val="00FB7312"/>
    <w:rsid w:val="00FB7374"/>
    <w:rsid w:val="00FB737D"/>
    <w:rsid w:val="00FB757E"/>
    <w:rsid w:val="00FB7EFA"/>
    <w:rsid w:val="00FB7F57"/>
    <w:rsid w:val="00FC03DD"/>
    <w:rsid w:val="00FC0DA1"/>
    <w:rsid w:val="00FC1181"/>
    <w:rsid w:val="00FC1C28"/>
    <w:rsid w:val="00FC1D47"/>
    <w:rsid w:val="00FC2481"/>
    <w:rsid w:val="00FC2813"/>
    <w:rsid w:val="00FC3924"/>
    <w:rsid w:val="00FC3BD6"/>
    <w:rsid w:val="00FC3E4B"/>
    <w:rsid w:val="00FC4139"/>
    <w:rsid w:val="00FC4240"/>
    <w:rsid w:val="00FC4AF0"/>
    <w:rsid w:val="00FC4BA2"/>
    <w:rsid w:val="00FC588B"/>
    <w:rsid w:val="00FC5AF9"/>
    <w:rsid w:val="00FC5D01"/>
    <w:rsid w:val="00FC5DAF"/>
    <w:rsid w:val="00FC5F5F"/>
    <w:rsid w:val="00FC5F76"/>
    <w:rsid w:val="00FC746C"/>
    <w:rsid w:val="00FC7704"/>
    <w:rsid w:val="00FC796E"/>
    <w:rsid w:val="00FD0241"/>
    <w:rsid w:val="00FD05C6"/>
    <w:rsid w:val="00FD0907"/>
    <w:rsid w:val="00FD0B78"/>
    <w:rsid w:val="00FD0F98"/>
    <w:rsid w:val="00FD17DE"/>
    <w:rsid w:val="00FD1A2D"/>
    <w:rsid w:val="00FD1BB3"/>
    <w:rsid w:val="00FD2CE2"/>
    <w:rsid w:val="00FD2FEA"/>
    <w:rsid w:val="00FD35B8"/>
    <w:rsid w:val="00FD3975"/>
    <w:rsid w:val="00FD3ADA"/>
    <w:rsid w:val="00FD40F9"/>
    <w:rsid w:val="00FD410D"/>
    <w:rsid w:val="00FD4985"/>
    <w:rsid w:val="00FD508C"/>
    <w:rsid w:val="00FD5D44"/>
    <w:rsid w:val="00FD690E"/>
    <w:rsid w:val="00FD70BB"/>
    <w:rsid w:val="00FD72A8"/>
    <w:rsid w:val="00FD7BFC"/>
    <w:rsid w:val="00FD7F03"/>
    <w:rsid w:val="00FE04A8"/>
    <w:rsid w:val="00FE0CF6"/>
    <w:rsid w:val="00FE1012"/>
    <w:rsid w:val="00FE1490"/>
    <w:rsid w:val="00FE1902"/>
    <w:rsid w:val="00FE2305"/>
    <w:rsid w:val="00FE2639"/>
    <w:rsid w:val="00FE26D2"/>
    <w:rsid w:val="00FE2AFB"/>
    <w:rsid w:val="00FE2F76"/>
    <w:rsid w:val="00FE3373"/>
    <w:rsid w:val="00FE3563"/>
    <w:rsid w:val="00FE35E5"/>
    <w:rsid w:val="00FE38E3"/>
    <w:rsid w:val="00FE3BEB"/>
    <w:rsid w:val="00FE3F88"/>
    <w:rsid w:val="00FE4127"/>
    <w:rsid w:val="00FE4AE7"/>
    <w:rsid w:val="00FE5ACC"/>
    <w:rsid w:val="00FE6688"/>
    <w:rsid w:val="00FE7333"/>
    <w:rsid w:val="00FF01EA"/>
    <w:rsid w:val="00FF0427"/>
    <w:rsid w:val="00FF07AF"/>
    <w:rsid w:val="00FF1438"/>
    <w:rsid w:val="00FF150B"/>
    <w:rsid w:val="00FF1871"/>
    <w:rsid w:val="00FF1B7A"/>
    <w:rsid w:val="00FF1C72"/>
    <w:rsid w:val="00FF285B"/>
    <w:rsid w:val="00FF287C"/>
    <w:rsid w:val="00FF3176"/>
    <w:rsid w:val="00FF32B7"/>
    <w:rsid w:val="00FF3640"/>
    <w:rsid w:val="00FF3673"/>
    <w:rsid w:val="00FF3CDE"/>
    <w:rsid w:val="00FF489C"/>
    <w:rsid w:val="00FF4AB8"/>
    <w:rsid w:val="00FF4BFE"/>
    <w:rsid w:val="00FF5365"/>
    <w:rsid w:val="00FF5985"/>
    <w:rsid w:val="00FF5EB5"/>
    <w:rsid w:val="00FF654D"/>
    <w:rsid w:val="00FF6A1E"/>
    <w:rsid w:val="00FF6C5C"/>
    <w:rsid w:val="00FF6EC4"/>
    <w:rsid w:val="00FF73E8"/>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41237DCA-00AE-4FD7-8F68-74C5B1DE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character" w:customStyle="1" w:styleId="TAHChar">
    <w:name w:val="TAH Char"/>
    <w:qFormat/>
    <w:rsid w:val="007278B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37697377">
      <w:bodyDiv w:val="1"/>
      <w:marLeft w:val="0"/>
      <w:marRight w:val="0"/>
      <w:marTop w:val="0"/>
      <w:marBottom w:val="0"/>
      <w:divBdr>
        <w:top w:val="none" w:sz="0" w:space="0" w:color="auto"/>
        <w:left w:val="none" w:sz="0" w:space="0" w:color="auto"/>
        <w:bottom w:val="none" w:sz="0" w:space="0" w:color="auto"/>
        <w:right w:val="none" w:sz="0" w:space="0" w:color="auto"/>
      </w:divBdr>
      <w:divsChild>
        <w:div w:id="24451034">
          <w:marLeft w:val="0"/>
          <w:marRight w:val="0"/>
          <w:marTop w:val="0"/>
          <w:marBottom w:val="0"/>
          <w:divBdr>
            <w:top w:val="none" w:sz="0" w:space="0" w:color="auto"/>
            <w:left w:val="none" w:sz="0" w:space="0" w:color="auto"/>
            <w:bottom w:val="none" w:sz="0" w:space="0" w:color="auto"/>
            <w:right w:val="none" w:sz="0" w:space="0" w:color="auto"/>
          </w:divBdr>
        </w:div>
        <w:div w:id="1632326191">
          <w:marLeft w:val="0"/>
          <w:marRight w:val="0"/>
          <w:marTop w:val="0"/>
          <w:marBottom w:val="0"/>
          <w:divBdr>
            <w:top w:val="none" w:sz="0" w:space="0" w:color="auto"/>
            <w:left w:val="none" w:sz="0" w:space="0" w:color="auto"/>
            <w:bottom w:val="none" w:sz="0" w:space="0" w:color="auto"/>
            <w:right w:val="none" w:sz="0" w:space="0" w:color="auto"/>
          </w:divBdr>
          <w:divsChild>
            <w:div w:id="87963699">
              <w:marLeft w:val="0"/>
              <w:marRight w:val="0"/>
              <w:marTop w:val="0"/>
              <w:marBottom w:val="0"/>
              <w:divBdr>
                <w:top w:val="none" w:sz="0" w:space="0" w:color="auto"/>
                <w:left w:val="none" w:sz="0" w:space="0" w:color="auto"/>
                <w:bottom w:val="none" w:sz="0" w:space="0" w:color="auto"/>
                <w:right w:val="none" w:sz="0" w:space="0" w:color="auto"/>
              </w:divBdr>
            </w:div>
            <w:div w:id="7925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0478868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151980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4.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2601</TotalTime>
  <Pages>12</Pages>
  <Words>3554</Words>
  <Characters>20263</Characters>
  <Application>Microsoft Office Word</Application>
  <DocSecurity>0</DocSecurity>
  <Lines>168</Lines>
  <Paragraphs>47</Paragraphs>
  <ScaleCrop>false</ScaleCrop>
  <Company/>
  <LinksUpToDate>false</LinksUpToDate>
  <CharactersWithSpaces>23770</CharactersWithSpaces>
  <SharedDoc>false</SharedDoc>
  <HLinks>
    <vt:vector size="6" baseType="variant">
      <vt:variant>
        <vt:i4>2293773</vt:i4>
      </vt:variant>
      <vt:variant>
        <vt:i4>318</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5626</cp:revision>
  <dcterms:created xsi:type="dcterms:W3CDTF">2020-05-16T18:46:00Z</dcterms:created>
  <dcterms:modified xsi:type="dcterms:W3CDTF">2021-10-01T20:08:00Z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